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166DD5" w:rsidP="00166DD5">
      <w:pPr>
        <w:pStyle w:val="Titre5"/>
      </w:pPr>
      <w:bookmarkStart w:id="0" w:name="_GoBack"/>
      <w:bookmarkEnd w:id="0"/>
      <w:r>
        <w:t xml:space="preserve">Gwenaëlle </w:t>
      </w:r>
      <w:proofErr w:type="spellStart"/>
      <w:r>
        <w:t>Goude</w:t>
      </w:r>
      <w:proofErr w:type="spellEnd"/>
    </w:p>
    <w:p w:rsidR="00166DD5" w:rsidRDefault="00166DD5" w:rsidP="00166DD5">
      <w:pPr>
        <w:pStyle w:val="Titre5"/>
      </w:pPr>
      <w:r>
        <w:t>Publications ayant trait à l’alimentation</w:t>
      </w:r>
    </w:p>
    <w:p w:rsidR="00166DD5" w:rsidRDefault="00166DD5" w:rsidP="00166DD5"/>
    <w:p w:rsidR="00166DD5" w:rsidRPr="00166DD5" w:rsidRDefault="00166DD5" w:rsidP="00166DD5">
      <w:pPr>
        <w:pStyle w:val="Corpsdetexte"/>
      </w:pPr>
      <w:r w:rsidRPr="00166DD5">
        <w:rPr>
          <w:rStyle w:val="lev"/>
          <w:b w:val="0"/>
        </w:rPr>
        <w:t xml:space="preserve">A </w:t>
      </w:r>
      <w:proofErr w:type="spellStart"/>
      <w:r w:rsidRPr="00166DD5">
        <w:rPr>
          <w:rStyle w:val="lev"/>
          <w:b w:val="0"/>
        </w:rPr>
        <w:t>paraître</w:t>
      </w:r>
      <w:proofErr w:type="spellEnd"/>
      <w:r w:rsidRPr="00166DD5">
        <w:rPr>
          <w:rStyle w:val="lev"/>
          <w:b w:val="0"/>
        </w:rPr>
        <w:t>, avec</w:t>
      </w:r>
      <w:r w:rsidRPr="00166DD5">
        <w:rPr>
          <w:rStyle w:val="lev"/>
        </w:rPr>
        <w:t xml:space="preserve"> </w:t>
      </w:r>
      <w:r w:rsidRPr="00166DD5">
        <w:t xml:space="preserve">A. </w:t>
      </w:r>
      <w:proofErr w:type="spellStart"/>
      <w:r w:rsidRPr="00166DD5">
        <w:t>Balasescu</w:t>
      </w:r>
      <w:proofErr w:type="spellEnd"/>
      <w:r w:rsidRPr="00166DD5">
        <w:t xml:space="preserve">, H. </w:t>
      </w:r>
      <w:proofErr w:type="spellStart"/>
      <w:r w:rsidRPr="00166DD5">
        <w:t>Reveillas</w:t>
      </w:r>
      <w:proofErr w:type="spellEnd"/>
      <w:r w:rsidRPr="00166DD5">
        <w:t xml:space="preserve">, Y. Thomas, P. </w:t>
      </w:r>
      <w:proofErr w:type="spellStart"/>
      <w:r w:rsidRPr="00166DD5">
        <w:t>Lefranc</w:t>
      </w:r>
      <w:proofErr w:type="spellEnd"/>
      <w:r w:rsidRPr="00166DD5">
        <w:t xml:space="preserve">, « Diet variability and stable isotope analyses : looking for variables within the Late Neolithic and Iron Age human groups from </w:t>
      </w:r>
      <w:proofErr w:type="spellStart"/>
      <w:r w:rsidRPr="00166DD5">
        <w:t>Gougenheim</w:t>
      </w:r>
      <w:proofErr w:type="spellEnd"/>
      <w:r w:rsidRPr="00166DD5">
        <w:t xml:space="preserve"> site and surrounding areas (Alsace, France)</w:t>
      </w:r>
      <w:r>
        <w:t xml:space="preserve">”, </w:t>
      </w:r>
      <w:r w:rsidRPr="00166DD5">
        <w:rPr>
          <w:i/>
          <w:iCs/>
        </w:rPr>
        <w:t xml:space="preserve">International Journal of </w:t>
      </w:r>
      <w:proofErr w:type="spellStart"/>
      <w:r w:rsidRPr="00166DD5">
        <w:rPr>
          <w:i/>
          <w:iCs/>
        </w:rPr>
        <w:t>Osteoarchaeology</w:t>
      </w:r>
      <w:proofErr w:type="spellEnd"/>
      <w:r>
        <w:rPr>
          <w:i/>
          <w:iCs/>
        </w:rPr>
        <w:t xml:space="preserve">, </w:t>
      </w:r>
      <w:r w:rsidRPr="00166DD5">
        <w:t>DOI</w:t>
      </w:r>
      <w:r>
        <w:t xml:space="preserve">, </w:t>
      </w:r>
      <w:r w:rsidRPr="00166DD5">
        <w:t>10.1002/oa.2399</w:t>
      </w:r>
    </w:p>
    <w:p w:rsidR="00166DD5" w:rsidRPr="00166DD5" w:rsidRDefault="00166DD5" w:rsidP="00166DD5">
      <w:pPr>
        <w:pStyle w:val="Corpsdetexte"/>
      </w:pPr>
      <w:proofErr w:type="gramStart"/>
      <w:r w:rsidRPr="00166DD5">
        <w:rPr>
          <w:rStyle w:val="lev"/>
          <w:b w:val="0"/>
        </w:rPr>
        <w:t xml:space="preserve">A </w:t>
      </w:r>
      <w:proofErr w:type="spellStart"/>
      <w:r w:rsidRPr="00166DD5">
        <w:rPr>
          <w:rStyle w:val="lev"/>
          <w:b w:val="0"/>
        </w:rPr>
        <w:t>paraître</w:t>
      </w:r>
      <w:proofErr w:type="spellEnd"/>
      <w:r w:rsidRPr="00166DD5">
        <w:rPr>
          <w:rStyle w:val="lev"/>
          <w:b w:val="0"/>
        </w:rPr>
        <w:t>,</w:t>
      </w:r>
      <w:r>
        <w:rPr>
          <w:rStyle w:val="lev"/>
        </w:rPr>
        <w:t xml:space="preserve"> “</w:t>
      </w:r>
      <w:r w:rsidRPr="00166DD5">
        <w:t xml:space="preserve">Prehistoric food behaviours and physical anthropology in the </w:t>
      </w:r>
      <w:proofErr w:type="spellStart"/>
      <w:r w:rsidRPr="00166DD5">
        <w:t>northwestern</w:t>
      </w:r>
      <w:proofErr w:type="spellEnd"/>
      <w:r w:rsidRPr="00166DD5">
        <w:t xml:space="preserve"> Mediterranean</w:t>
      </w:r>
      <w:r>
        <w:t>”</w:t>
      </w:r>
      <w:r w:rsidRPr="00166DD5">
        <w:t xml:space="preserve">, </w:t>
      </w:r>
      <w:proofErr w:type="spellStart"/>
      <w:r w:rsidRPr="00166DD5">
        <w:rPr>
          <w:i/>
          <w:iCs/>
        </w:rPr>
        <w:t>Cuadernos</w:t>
      </w:r>
      <w:proofErr w:type="spellEnd"/>
      <w:r w:rsidRPr="00166DD5">
        <w:rPr>
          <w:i/>
          <w:iCs/>
        </w:rPr>
        <w:t xml:space="preserve"> de </w:t>
      </w:r>
      <w:proofErr w:type="spellStart"/>
      <w:r w:rsidRPr="00166DD5">
        <w:rPr>
          <w:i/>
          <w:iCs/>
        </w:rPr>
        <w:t>Prehistoria</w:t>
      </w:r>
      <w:proofErr w:type="spellEnd"/>
      <w:r w:rsidRPr="00166DD5">
        <w:rPr>
          <w:i/>
          <w:iCs/>
        </w:rPr>
        <w:t xml:space="preserve"> y </w:t>
      </w:r>
      <w:proofErr w:type="spellStart"/>
      <w:r w:rsidRPr="00166DD5">
        <w:rPr>
          <w:i/>
          <w:iCs/>
        </w:rPr>
        <w:t>Arqueología</w:t>
      </w:r>
      <w:proofErr w:type="spellEnd"/>
      <w:r w:rsidRPr="00166DD5">
        <w:rPr>
          <w:i/>
          <w:iCs/>
        </w:rPr>
        <w:t xml:space="preserve"> de la Universidad de Granada</w:t>
      </w:r>
      <w:r w:rsidRPr="00166DD5">
        <w:t>, 22.</w:t>
      </w:r>
      <w:proofErr w:type="gramEnd"/>
    </w:p>
    <w:p w:rsidR="00166DD5" w:rsidRPr="00166DD5" w:rsidRDefault="00166DD5" w:rsidP="00166DD5">
      <w:pPr>
        <w:pStyle w:val="Corpsdetexte"/>
        <w:rPr>
          <w:color w:val="0070C0"/>
          <w:lang w:val="fr-FR"/>
        </w:rPr>
      </w:pPr>
      <w:r>
        <w:rPr>
          <w:lang w:val="fr-FR"/>
        </w:rPr>
        <w:t>A paraître, a</w:t>
      </w:r>
      <w:r w:rsidRPr="00166DD5">
        <w:rPr>
          <w:lang w:val="fr-FR"/>
        </w:rPr>
        <w:t xml:space="preserve">vec E. </w:t>
      </w:r>
      <w:proofErr w:type="spellStart"/>
      <w:r w:rsidRPr="00166DD5">
        <w:rPr>
          <w:lang w:val="fr-FR"/>
        </w:rPr>
        <w:t>Herrscher</w:t>
      </w:r>
      <w:proofErr w:type="spellEnd"/>
      <w:r w:rsidRPr="00166DD5">
        <w:rPr>
          <w:lang w:val="fr-FR"/>
        </w:rPr>
        <w:t xml:space="preserve">, R. </w:t>
      </w:r>
      <w:proofErr w:type="spellStart"/>
      <w:r w:rsidRPr="00166DD5">
        <w:rPr>
          <w:lang w:val="fr-FR"/>
        </w:rPr>
        <w:t>Lisfranc</w:t>
      </w:r>
      <w:proofErr w:type="spellEnd"/>
      <w:r w:rsidRPr="00166DD5">
        <w:rPr>
          <w:lang w:val="fr-FR"/>
        </w:rPr>
        <w:t xml:space="preserve">, V. Forest, C. Vermeulen, </w:t>
      </w:r>
      <w:r>
        <w:rPr>
          <w:lang w:val="fr-FR"/>
        </w:rPr>
        <w:t>« </w:t>
      </w:r>
      <w:r w:rsidRPr="00166DD5">
        <w:rPr>
          <w:lang w:val="fr-FR"/>
        </w:rPr>
        <w:t>Restitution des pratiques alimentaires au Bronze ancien en Auvergne par l’analyse isotopique des ossements animaux et humains</w:t>
      </w:r>
      <w:r>
        <w:rPr>
          <w:lang w:val="fr-FR"/>
        </w:rPr>
        <w:t xml:space="preserve"> », </w:t>
      </w:r>
      <w:r w:rsidRPr="00166DD5">
        <w:rPr>
          <w:i/>
          <w:iCs/>
          <w:lang w:val="fr-FR"/>
        </w:rPr>
        <w:t>Préhistoires méditerranéennes</w:t>
      </w:r>
      <w:r>
        <w:rPr>
          <w:i/>
          <w:iCs/>
          <w:lang w:val="fr-FR"/>
        </w:rPr>
        <w:t xml:space="preserve">, </w:t>
      </w:r>
      <w:r w:rsidRPr="00166DD5">
        <w:rPr>
          <w:lang w:val="fr-FR"/>
        </w:rPr>
        <w:t xml:space="preserve"> </w:t>
      </w:r>
      <w:hyperlink r:id="rId6" w:history="1">
        <w:r w:rsidRPr="00166DD5">
          <w:rPr>
            <w:rStyle w:val="Lienhypertexte"/>
            <w:color w:val="0070C0"/>
            <w:lang w:val="fr-FR"/>
          </w:rPr>
          <w:t>http://pm.revues.org</w:t>
        </w:r>
      </w:hyperlink>
    </w:p>
    <w:p w:rsidR="00166DD5" w:rsidRPr="00B55BBC" w:rsidRDefault="00166DD5" w:rsidP="00166DD5">
      <w:pPr>
        <w:pStyle w:val="Corpsdetexte"/>
        <w:rPr>
          <w:color w:val="0070C0"/>
          <w:lang w:val="fr-FR"/>
        </w:rPr>
      </w:pPr>
      <w:r w:rsidRPr="00166DD5">
        <w:rPr>
          <w:lang w:val="fr-FR"/>
        </w:rPr>
        <w:t xml:space="preserve">A paraître, avec E. </w:t>
      </w:r>
      <w:proofErr w:type="spellStart"/>
      <w:r w:rsidRPr="00166DD5">
        <w:rPr>
          <w:lang w:val="fr-FR"/>
        </w:rPr>
        <w:t>Herrscher</w:t>
      </w:r>
      <w:proofErr w:type="spellEnd"/>
      <w:r w:rsidRPr="00166DD5">
        <w:rPr>
          <w:lang w:val="fr-FR"/>
        </w:rPr>
        <w:t xml:space="preserve">, J. </w:t>
      </w:r>
      <w:proofErr w:type="spellStart"/>
      <w:r w:rsidRPr="00166DD5">
        <w:rPr>
          <w:lang w:val="fr-FR"/>
        </w:rPr>
        <w:t>Lheureux</w:t>
      </w:r>
      <w:proofErr w:type="spellEnd"/>
      <w:r w:rsidRPr="00166DD5">
        <w:rPr>
          <w:lang w:val="fr-FR"/>
        </w:rPr>
        <w:t xml:space="preserve">, H. </w:t>
      </w:r>
      <w:proofErr w:type="spellStart"/>
      <w:r w:rsidRPr="00166DD5">
        <w:rPr>
          <w:lang w:val="fr-FR"/>
        </w:rPr>
        <w:t>Dabernat</w:t>
      </w:r>
      <w:proofErr w:type="spellEnd"/>
      <w:r w:rsidRPr="00166DD5">
        <w:rPr>
          <w:lang w:val="fr-FR"/>
        </w:rPr>
        <w:t xml:space="preserve">, F. </w:t>
      </w:r>
      <w:proofErr w:type="spellStart"/>
      <w:r w:rsidRPr="00166DD5">
        <w:rPr>
          <w:lang w:val="fr-FR"/>
        </w:rPr>
        <w:t>Duranthon</w:t>
      </w:r>
      <w:proofErr w:type="spellEnd"/>
      <w:r w:rsidRPr="00166DD5">
        <w:rPr>
          <w:lang w:val="fr-FR"/>
        </w:rPr>
        <w:t xml:space="preserve">, </w:t>
      </w:r>
      <w:r>
        <w:rPr>
          <w:lang w:val="fr-FR"/>
        </w:rPr>
        <w:t>« </w:t>
      </w:r>
      <w:r w:rsidRPr="00166DD5">
        <w:rPr>
          <w:lang w:val="fr-FR"/>
        </w:rPr>
        <w:t>Les pratiques de subsistance au Néolithique final dans le sud de la France : analyse isotopique de la population de la grotte I des Treilles (commune de Saint-Jean-et-Saint-Paul, Aveyron)</w:t>
      </w:r>
      <w:r>
        <w:rPr>
          <w:lang w:val="fr-FR"/>
        </w:rPr>
        <w:t xml:space="preserve"> », </w:t>
      </w:r>
      <w:r w:rsidRPr="00166DD5">
        <w:rPr>
          <w:lang w:val="fr-FR"/>
        </w:rPr>
        <w:t xml:space="preserve"> </w:t>
      </w:r>
      <w:r w:rsidRPr="00166DD5">
        <w:rPr>
          <w:i/>
          <w:lang w:val="fr-FR"/>
        </w:rPr>
        <w:t>Préhistoires méditerranéennes</w:t>
      </w:r>
      <w:r>
        <w:rPr>
          <w:i/>
          <w:lang w:val="fr-FR"/>
        </w:rPr>
        <w:t xml:space="preserve">, </w:t>
      </w:r>
      <w:r w:rsidRPr="00166DD5">
        <w:rPr>
          <w:lang w:val="fr-FR"/>
        </w:rPr>
        <w:t xml:space="preserve"> </w:t>
      </w:r>
      <w:hyperlink r:id="rId7" w:history="1">
        <w:r w:rsidRPr="00166DD5">
          <w:rPr>
            <w:rStyle w:val="Lienhypertexte"/>
            <w:color w:val="0070C0"/>
            <w:lang w:val="fr-FR"/>
          </w:rPr>
          <w:t>http://pm.revues.org</w:t>
        </w:r>
      </w:hyperlink>
    </w:p>
    <w:p w:rsidR="00166DD5" w:rsidRPr="00166DD5" w:rsidRDefault="00166DD5" w:rsidP="00166DD5">
      <w:pPr>
        <w:pStyle w:val="Corpsdetexte"/>
        <w:rPr>
          <w:lang w:val="fr-FR"/>
        </w:rPr>
      </w:pPr>
      <w:r>
        <w:rPr>
          <w:lang w:val="fr-FR"/>
        </w:rPr>
        <w:t xml:space="preserve">A paraître, avec </w:t>
      </w:r>
      <w:r w:rsidRPr="00166DD5">
        <w:rPr>
          <w:lang w:val="fr-FR"/>
        </w:rPr>
        <w:t xml:space="preserve">D. Binder, A. Del </w:t>
      </w:r>
      <w:proofErr w:type="spellStart"/>
      <w:r w:rsidRPr="00166DD5">
        <w:rPr>
          <w:lang w:val="fr-FR"/>
        </w:rPr>
        <w:t>Lucchese</w:t>
      </w:r>
      <w:proofErr w:type="spellEnd"/>
      <w:r w:rsidRPr="00166DD5">
        <w:rPr>
          <w:lang w:val="fr-FR"/>
        </w:rPr>
        <w:t xml:space="preserve">, </w:t>
      </w:r>
      <w:r>
        <w:rPr>
          <w:lang w:val="fr-FR"/>
        </w:rPr>
        <w:t>« </w:t>
      </w:r>
      <w:r w:rsidRPr="00166DD5">
        <w:rPr>
          <w:lang w:val="fr-FR"/>
        </w:rPr>
        <w:t>Alimentation et modes de vie néolithiques en Ligurie</w:t>
      </w:r>
      <w:r>
        <w:rPr>
          <w:lang w:val="fr-FR"/>
        </w:rPr>
        <w:t> » i</w:t>
      </w:r>
      <w:r w:rsidRPr="00166DD5">
        <w:rPr>
          <w:lang w:val="fr-FR"/>
        </w:rPr>
        <w:t>n R. Maggi et al. (</w:t>
      </w:r>
      <w:proofErr w:type="spellStart"/>
      <w:r w:rsidRPr="00166DD5">
        <w:rPr>
          <w:lang w:val="fr-FR"/>
        </w:rPr>
        <w:t>eds</w:t>
      </w:r>
      <w:proofErr w:type="spellEnd"/>
      <w:r w:rsidRPr="00166DD5">
        <w:rPr>
          <w:lang w:val="fr-FR"/>
        </w:rPr>
        <w:t xml:space="preserve">.), 5.000-4.300 </w:t>
      </w:r>
      <w:proofErr w:type="spellStart"/>
      <w:r w:rsidRPr="00166DD5">
        <w:rPr>
          <w:lang w:val="fr-FR"/>
        </w:rPr>
        <w:t>a.c</w:t>
      </w:r>
      <w:proofErr w:type="spellEnd"/>
      <w:r w:rsidRPr="00166DD5">
        <w:rPr>
          <w:lang w:val="fr-FR"/>
        </w:rPr>
        <w:t xml:space="preserve">. Il </w:t>
      </w:r>
      <w:proofErr w:type="spellStart"/>
      <w:r w:rsidRPr="00166DD5">
        <w:rPr>
          <w:lang w:val="fr-FR"/>
        </w:rPr>
        <w:t>pieno</w:t>
      </w:r>
      <w:proofErr w:type="spellEnd"/>
      <w:r w:rsidRPr="00166DD5">
        <w:rPr>
          <w:lang w:val="fr-FR"/>
        </w:rPr>
        <w:t xml:space="preserve"> </w:t>
      </w:r>
      <w:proofErr w:type="spellStart"/>
      <w:r w:rsidRPr="00166DD5">
        <w:rPr>
          <w:lang w:val="fr-FR"/>
        </w:rPr>
        <w:t>sviluppo</w:t>
      </w:r>
      <w:proofErr w:type="spellEnd"/>
      <w:r w:rsidRPr="00166DD5">
        <w:rPr>
          <w:lang w:val="fr-FR"/>
        </w:rPr>
        <w:t xml:space="preserve"> </w:t>
      </w:r>
      <w:proofErr w:type="spellStart"/>
      <w:r w:rsidRPr="00166DD5">
        <w:rPr>
          <w:lang w:val="fr-FR"/>
        </w:rPr>
        <w:t>del</w:t>
      </w:r>
      <w:proofErr w:type="spellEnd"/>
      <w:r w:rsidRPr="00166DD5">
        <w:rPr>
          <w:lang w:val="fr-FR"/>
        </w:rPr>
        <w:t xml:space="preserve"> </w:t>
      </w:r>
      <w:proofErr w:type="spellStart"/>
      <w:r w:rsidRPr="00166DD5">
        <w:rPr>
          <w:lang w:val="fr-FR"/>
        </w:rPr>
        <w:t>Neolitico</w:t>
      </w:r>
      <w:proofErr w:type="spellEnd"/>
      <w:r w:rsidRPr="00166DD5">
        <w:rPr>
          <w:lang w:val="fr-FR"/>
        </w:rPr>
        <w:t xml:space="preserve"> in </w:t>
      </w:r>
      <w:proofErr w:type="spellStart"/>
      <w:r w:rsidRPr="00166DD5">
        <w:rPr>
          <w:lang w:val="fr-FR"/>
        </w:rPr>
        <w:t>Italia</w:t>
      </w:r>
      <w:proofErr w:type="spellEnd"/>
      <w:r w:rsidRPr="00166DD5">
        <w:rPr>
          <w:lang w:val="fr-FR"/>
        </w:rPr>
        <w:t xml:space="preserve"> (8-10 juin Finale Ligure 2009), </w:t>
      </w:r>
      <w:proofErr w:type="spellStart"/>
      <w:r w:rsidRPr="00166DD5">
        <w:rPr>
          <w:i/>
          <w:lang w:val="fr-FR"/>
        </w:rPr>
        <w:t>Rivista</w:t>
      </w:r>
      <w:proofErr w:type="spellEnd"/>
      <w:r w:rsidRPr="00166DD5">
        <w:rPr>
          <w:i/>
          <w:lang w:val="fr-FR"/>
        </w:rPr>
        <w:t xml:space="preserve"> di </w:t>
      </w:r>
      <w:proofErr w:type="spellStart"/>
      <w:r w:rsidRPr="00166DD5">
        <w:rPr>
          <w:i/>
          <w:lang w:val="fr-FR"/>
        </w:rPr>
        <w:t>Sudi</w:t>
      </w:r>
      <w:proofErr w:type="spellEnd"/>
      <w:r w:rsidRPr="00166DD5">
        <w:rPr>
          <w:i/>
          <w:lang w:val="fr-FR"/>
        </w:rPr>
        <w:t xml:space="preserve"> </w:t>
      </w:r>
      <w:proofErr w:type="spellStart"/>
      <w:r w:rsidRPr="00166DD5">
        <w:rPr>
          <w:i/>
          <w:lang w:val="fr-FR"/>
        </w:rPr>
        <w:t>Liguri</w:t>
      </w:r>
      <w:proofErr w:type="spellEnd"/>
      <w:r w:rsidRPr="00166DD5">
        <w:rPr>
          <w:lang w:val="fr-FR"/>
        </w:rPr>
        <w:t xml:space="preserve"> (2011-2012).</w:t>
      </w:r>
    </w:p>
    <w:p w:rsidR="00166DD5" w:rsidRPr="00166DD5" w:rsidRDefault="00166DD5" w:rsidP="00166DD5">
      <w:pPr>
        <w:pStyle w:val="Corpsdetexte"/>
        <w:rPr>
          <w:lang w:val="fr-FR"/>
        </w:rPr>
      </w:pPr>
      <w:r w:rsidRPr="00166DD5">
        <w:rPr>
          <w:rStyle w:val="lev"/>
          <w:b w:val="0"/>
          <w:lang w:val="fr-FR"/>
        </w:rPr>
        <w:t>A paraître, avec</w:t>
      </w:r>
      <w:r w:rsidRPr="00166DD5">
        <w:rPr>
          <w:rStyle w:val="lev"/>
          <w:lang w:val="fr-FR"/>
        </w:rPr>
        <w:t xml:space="preserve"> </w:t>
      </w:r>
      <w:r w:rsidRPr="00166DD5">
        <w:rPr>
          <w:lang w:val="fr-FR"/>
        </w:rPr>
        <w:t xml:space="preserve">E. </w:t>
      </w:r>
      <w:proofErr w:type="spellStart"/>
      <w:r w:rsidRPr="00166DD5">
        <w:rPr>
          <w:lang w:val="fr-FR"/>
        </w:rPr>
        <w:t>Herrscher</w:t>
      </w:r>
      <w:proofErr w:type="spellEnd"/>
      <w:r w:rsidRPr="00166DD5">
        <w:rPr>
          <w:lang w:val="fr-FR"/>
        </w:rPr>
        <w:t xml:space="preserve"> (</w:t>
      </w:r>
      <w:proofErr w:type="spellStart"/>
      <w:r>
        <w:rPr>
          <w:lang w:val="fr-FR"/>
        </w:rPr>
        <w:t>d</w:t>
      </w:r>
      <w:r w:rsidRPr="00166DD5">
        <w:rPr>
          <w:lang w:val="fr-FR"/>
        </w:rPr>
        <w:t>ir</w:t>
      </w:r>
      <w:proofErr w:type="spellEnd"/>
      <w:r w:rsidRPr="00166DD5">
        <w:rPr>
          <w:lang w:val="fr-FR"/>
        </w:rPr>
        <w:t xml:space="preserve">.), </w:t>
      </w:r>
      <w:r w:rsidRPr="00166DD5">
        <w:rPr>
          <w:i/>
          <w:lang w:val="fr-FR"/>
        </w:rPr>
        <w:t>Economie alimentaire et alimentation à l’Age du Bronze en Europe : aspects pluridisciplinaires</w:t>
      </w:r>
      <w:r w:rsidRPr="00166DD5">
        <w:rPr>
          <w:lang w:val="fr-FR"/>
        </w:rPr>
        <w:t xml:space="preserve"> (ECOALIM, Aix en Provence, Novembre 2011). </w:t>
      </w:r>
      <w:r w:rsidRPr="00166DD5">
        <w:rPr>
          <w:i/>
          <w:iCs/>
          <w:lang w:val="fr-FR"/>
        </w:rPr>
        <w:t>Préhistoires Méditerranéennes</w:t>
      </w:r>
      <w:r w:rsidRPr="00166DD5">
        <w:rPr>
          <w:lang w:val="fr-FR"/>
        </w:rPr>
        <w:t xml:space="preserve">, vol. 4 (2013), </w:t>
      </w:r>
      <w:hyperlink r:id="rId8" w:history="1">
        <w:r w:rsidRPr="00166DD5">
          <w:rPr>
            <w:rStyle w:val="Lienhypertexte"/>
            <w:color w:val="0070C0"/>
            <w:lang w:val="fr-FR"/>
          </w:rPr>
          <w:t>http://pm.revues.org</w:t>
        </w:r>
      </w:hyperlink>
    </w:p>
    <w:p w:rsidR="00166DD5" w:rsidRPr="00166DD5" w:rsidRDefault="00166DD5" w:rsidP="00166DD5">
      <w:pPr>
        <w:pStyle w:val="Corpsdetexte"/>
        <w:rPr>
          <w:color w:val="0070C0"/>
          <w:lang w:val="fr-FR"/>
        </w:rPr>
      </w:pPr>
      <w:r w:rsidRPr="00166DD5">
        <w:rPr>
          <w:lang w:val="fr-FR"/>
        </w:rPr>
        <w:t xml:space="preserve">A paraître, avec A. </w:t>
      </w:r>
      <w:proofErr w:type="spellStart"/>
      <w:r w:rsidRPr="00166DD5">
        <w:rPr>
          <w:lang w:val="fr-FR"/>
        </w:rPr>
        <w:t>Degioanni</w:t>
      </w:r>
      <w:proofErr w:type="spellEnd"/>
      <w:r w:rsidRPr="00166DD5">
        <w:rPr>
          <w:lang w:val="fr-FR"/>
        </w:rPr>
        <w:t xml:space="preserve">, </w:t>
      </w:r>
      <w:r>
        <w:rPr>
          <w:lang w:val="fr-FR"/>
        </w:rPr>
        <w:t>« </w:t>
      </w:r>
      <w:r w:rsidRPr="00166DD5">
        <w:rPr>
          <w:lang w:val="fr-FR"/>
        </w:rPr>
        <w:t>Anthropologie biologique</w:t>
      </w:r>
      <w:r>
        <w:rPr>
          <w:lang w:val="fr-FR"/>
        </w:rPr>
        <w:t> »</w:t>
      </w:r>
      <w:r w:rsidRPr="00166DD5">
        <w:rPr>
          <w:lang w:val="fr-FR"/>
        </w:rPr>
        <w:t xml:space="preserve"> in </w:t>
      </w:r>
      <w:r w:rsidRPr="00166DD5">
        <w:rPr>
          <w:i/>
          <w:iCs/>
          <w:lang w:val="fr-FR"/>
        </w:rPr>
        <w:t>Dictionnaire de la Méditerranée</w:t>
      </w:r>
      <w:r w:rsidRPr="00166DD5">
        <w:rPr>
          <w:lang w:val="fr-FR"/>
        </w:rPr>
        <w:t xml:space="preserve">, D. </w:t>
      </w:r>
      <w:proofErr w:type="spellStart"/>
      <w:r w:rsidRPr="00166DD5">
        <w:rPr>
          <w:lang w:val="fr-FR"/>
        </w:rPr>
        <w:t>Albera</w:t>
      </w:r>
      <w:proofErr w:type="spellEnd"/>
      <w:r w:rsidRPr="00166DD5">
        <w:rPr>
          <w:lang w:val="fr-FR"/>
        </w:rPr>
        <w:t>, M. Crivello et M. </w:t>
      </w:r>
      <w:proofErr w:type="spellStart"/>
      <w:r w:rsidRPr="00166DD5">
        <w:rPr>
          <w:lang w:val="fr-FR"/>
        </w:rPr>
        <w:t>Tozy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dir</w:t>
      </w:r>
      <w:proofErr w:type="spellEnd"/>
      <w:r>
        <w:rPr>
          <w:lang w:val="fr-FR"/>
        </w:rPr>
        <w:t>.)</w:t>
      </w:r>
      <w:r w:rsidRPr="00166DD5">
        <w:rPr>
          <w:lang w:val="fr-FR"/>
        </w:rPr>
        <w:t>, Arles, Actes Sud-MMSH</w:t>
      </w:r>
      <w:r>
        <w:rPr>
          <w:lang w:val="fr-FR"/>
        </w:rPr>
        <w:t xml:space="preserve">, </w:t>
      </w:r>
      <w:r w:rsidRPr="00166DD5">
        <w:rPr>
          <w:lang w:val="fr-FR"/>
        </w:rPr>
        <w:t xml:space="preserve"> </w:t>
      </w:r>
      <w:hyperlink r:id="rId9" w:history="1">
        <w:r w:rsidRPr="00166DD5">
          <w:rPr>
            <w:rStyle w:val="Lienhypertexte"/>
            <w:color w:val="0070C0"/>
            <w:lang w:val="fr-FR"/>
          </w:rPr>
          <w:t>http://dicomed.mmsh.univ-aix.fr/Pag...</w:t>
        </w:r>
      </w:hyperlink>
    </w:p>
    <w:p w:rsidR="00166DD5" w:rsidRPr="00166DD5" w:rsidRDefault="00166DD5" w:rsidP="00166DD5">
      <w:pPr>
        <w:pStyle w:val="Corpsdetexte"/>
        <w:rPr>
          <w:lang w:val="fr-FR"/>
        </w:rPr>
      </w:pPr>
      <w:r w:rsidRPr="00166DD5">
        <w:rPr>
          <w:lang w:val="fr-FR"/>
        </w:rPr>
        <w:t xml:space="preserve">A paraître, </w:t>
      </w:r>
      <w:r>
        <w:rPr>
          <w:lang w:val="fr-FR"/>
        </w:rPr>
        <w:t xml:space="preserve">avec </w:t>
      </w:r>
      <w:r w:rsidRPr="00166DD5">
        <w:rPr>
          <w:lang w:val="fr-FR"/>
        </w:rPr>
        <w:t xml:space="preserve">A. </w:t>
      </w:r>
      <w:proofErr w:type="spellStart"/>
      <w:r w:rsidRPr="00166DD5">
        <w:rPr>
          <w:lang w:val="fr-FR"/>
        </w:rPr>
        <w:t>Degioanni</w:t>
      </w:r>
      <w:proofErr w:type="spellEnd"/>
      <w:r w:rsidRPr="00166DD5">
        <w:rPr>
          <w:lang w:val="fr-FR"/>
        </w:rPr>
        <w:t xml:space="preserve">, </w:t>
      </w:r>
      <w:r>
        <w:rPr>
          <w:lang w:val="fr-FR"/>
        </w:rPr>
        <w:t>« </w:t>
      </w:r>
      <w:r w:rsidRPr="00166DD5">
        <w:rPr>
          <w:lang w:val="fr-FR"/>
        </w:rPr>
        <w:t>Peuplement</w:t>
      </w:r>
      <w:r>
        <w:rPr>
          <w:lang w:val="fr-FR"/>
        </w:rPr>
        <w:t> »</w:t>
      </w:r>
      <w:r w:rsidRPr="00166DD5">
        <w:rPr>
          <w:lang w:val="fr-FR"/>
        </w:rPr>
        <w:t xml:space="preserve"> in </w:t>
      </w:r>
      <w:r w:rsidRPr="00166DD5">
        <w:rPr>
          <w:i/>
          <w:iCs/>
          <w:lang w:val="fr-FR"/>
        </w:rPr>
        <w:t>Dictionnaire de la Méditerranée</w:t>
      </w:r>
      <w:r w:rsidRPr="00166DD5">
        <w:rPr>
          <w:lang w:val="fr-FR"/>
        </w:rPr>
        <w:t xml:space="preserve">, D. </w:t>
      </w:r>
      <w:proofErr w:type="spellStart"/>
      <w:r w:rsidRPr="00166DD5">
        <w:rPr>
          <w:lang w:val="fr-FR"/>
        </w:rPr>
        <w:t>Albera</w:t>
      </w:r>
      <w:proofErr w:type="spellEnd"/>
      <w:r w:rsidRPr="00166DD5">
        <w:rPr>
          <w:lang w:val="fr-FR"/>
        </w:rPr>
        <w:t>, M. Crivello et M. </w:t>
      </w:r>
      <w:proofErr w:type="spellStart"/>
      <w:r w:rsidRPr="00166DD5">
        <w:rPr>
          <w:lang w:val="fr-FR"/>
        </w:rPr>
        <w:t>Tozy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dir</w:t>
      </w:r>
      <w:proofErr w:type="spellEnd"/>
      <w:r>
        <w:rPr>
          <w:lang w:val="fr-FR"/>
        </w:rPr>
        <w:t>.)</w:t>
      </w:r>
      <w:r w:rsidRPr="00166DD5">
        <w:rPr>
          <w:lang w:val="fr-FR"/>
        </w:rPr>
        <w:t>, Arles, Actes Sud-MMSH</w:t>
      </w:r>
      <w:r>
        <w:rPr>
          <w:lang w:val="fr-FR"/>
        </w:rPr>
        <w:t xml:space="preserve">, </w:t>
      </w:r>
      <w:hyperlink r:id="rId10" w:history="1">
        <w:r w:rsidRPr="00166DD5">
          <w:rPr>
            <w:rStyle w:val="Lienhypertexte"/>
            <w:color w:val="0070C0"/>
            <w:lang w:val="fr-FR"/>
          </w:rPr>
          <w:t>http://dicomed.mmsh.univ-aix.fr/Pag...</w:t>
        </w:r>
      </w:hyperlink>
    </w:p>
    <w:p w:rsidR="00166DD5" w:rsidRPr="00166DD5" w:rsidRDefault="00166DD5" w:rsidP="00166DD5">
      <w:pPr>
        <w:pStyle w:val="Corpsdetexte"/>
        <w:rPr>
          <w:color w:val="0070C0"/>
          <w:lang w:val="fr-FR"/>
        </w:rPr>
      </w:pPr>
      <w:r w:rsidRPr="00166DD5">
        <w:rPr>
          <w:lang w:val="fr-FR"/>
        </w:rPr>
        <w:lastRenderedPageBreak/>
        <w:t xml:space="preserve">A paraître, avec A. </w:t>
      </w:r>
      <w:proofErr w:type="spellStart"/>
      <w:r w:rsidRPr="00166DD5">
        <w:rPr>
          <w:lang w:val="fr-FR"/>
        </w:rPr>
        <w:t>Degioanni</w:t>
      </w:r>
      <w:proofErr w:type="spellEnd"/>
      <w:r w:rsidRPr="00166DD5">
        <w:rPr>
          <w:lang w:val="fr-FR"/>
        </w:rPr>
        <w:t xml:space="preserve">, </w:t>
      </w:r>
      <w:r>
        <w:rPr>
          <w:lang w:val="fr-FR"/>
        </w:rPr>
        <w:t>« </w:t>
      </w:r>
      <w:r w:rsidRPr="00166DD5">
        <w:rPr>
          <w:lang w:val="fr-FR"/>
        </w:rPr>
        <w:t>La « race méditerranéenne » : historique d’un concept obsolète</w:t>
      </w:r>
      <w:r>
        <w:rPr>
          <w:lang w:val="fr-FR"/>
        </w:rPr>
        <w:t> », i</w:t>
      </w:r>
      <w:r w:rsidRPr="00166DD5">
        <w:rPr>
          <w:lang w:val="fr-FR"/>
        </w:rPr>
        <w:t xml:space="preserve">n </w:t>
      </w:r>
      <w:r w:rsidRPr="00166DD5">
        <w:rPr>
          <w:i/>
          <w:iCs/>
          <w:lang w:val="fr-FR"/>
        </w:rPr>
        <w:t>Dictionnaire de la Méditerranée</w:t>
      </w:r>
      <w:r w:rsidRPr="00166DD5">
        <w:rPr>
          <w:lang w:val="fr-FR"/>
        </w:rPr>
        <w:t xml:space="preserve">, D. </w:t>
      </w:r>
      <w:proofErr w:type="spellStart"/>
      <w:r w:rsidRPr="00166DD5">
        <w:rPr>
          <w:lang w:val="fr-FR"/>
        </w:rPr>
        <w:t>Albera</w:t>
      </w:r>
      <w:proofErr w:type="spellEnd"/>
      <w:r w:rsidRPr="00166DD5">
        <w:rPr>
          <w:lang w:val="fr-FR"/>
        </w:rPr>
        <w:t>, M. Crivello et M. </w:t>
      </w:r>
      <w:proofErr w:type="spellStart"/>
      <w:r w:rsidRPr="00166DD5">
        <w:rPr>
          <w:lang w:val="fr-FR"/>
        </w:rPr>
        <w:t>Tozy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dir</w:t>
      </w:r>
      <w:proofErr w:type="spellEnd"/>
      <w:r>
        <w:rPr>
          <w:lang w:val="fr-FR"/>
        </w:rPr>
        <w:t>.)</w:t>
      </w:r>
      <w:r w:rsidRPr="00166DD5">
        <w:rPr>
          <w:lang w:val="fr-FR"/>
        </w:rPr>
        <w:t>, Arles, Actes Sud-MMSH</w:t>
      </w:r>
      <w:r>
        <w:rPr>
          <w:lang w:val="fr-FR"/>
        </w:rPr>
        <w:t xml:space="preserve">, </w:t>
      </w:r>
      <w:hyperlink r:id="rId11" w:history="1">
        <w:r w:rsidRPr="00166DD5">
          <w:rPr>
            <w:rStyle w:val="Lienhypertexte"/>
            <w:color w:val="0070C0"/>
            <w:lang w:val="fr-FR"/>
          </w:rPr>
          <w:t>http://dicomed.mmsh.univ-aix.fr/Pag...</w:t>
        </w:r>
      </w:hyperlink>
    </w:p>
    <w:p w:rsidR="00166DD5" w:rsidRPr="00166DD5" w:rsidRDefault="00166DD5" w:rsidP="00166DD5">
      <w:pPr>
        <w:pStyle w:val="Corpsdetexte"/>
      </w:pPr>
      <w:r w:rsidRPr="00166DD5">
        <w:t xml:space="preserve">2014, avec L. Rey, F. </w:t>
      </w:r>
      <w:proofErr w:type="spellStart"/>
      <w:r w:rsidRPr="00166DD5">
        <w:t>Toulemonde</w:t>
      </w:r>
      <w:proofErr w:type="spellEnd"/>
      <w:r w:rsidRPr="00166DD5">
        <w:t xml:space="preserve">, S. </w:t>
      </w:r>
      <w:proofErr w:type="spellStart"/>
      <w:r w:rsidRPr="00166DD5">
        <w:t>Rottier</w:t>
      </w:r>
      <w:proofErr w:type="spellEnd"/>
      <w:r w:rsidRPr="00166DD5">
        <w:t xml:space="preserve">, « Nutrition transition at the end of Prehistory in the Paris </w:t>
      </w:r>
      <w:proofErr w:type="gramStart"/>
      <w:r w:rsidRPr="00166DD5">
        <w:t>Basin :</w:t>
      </w:r>
      <w:proofErr w:type="gramEnd"/>
      <w:r w:rsidRPr="00166DD5">
        <w:t xml:space="preserve"> evidences from bone stable isotope analysis. Abstract</w:t>
      </w:r>
      <w:r>
        <w:t>”</w:t>
      </w:r>
      <w:proofErr w:type="gramStart"/>
      <w:r>
        <w:t xml:space="preserve">, </w:t>
      </w:r>
      <w:r w:rsidRPr="00166DD5">
        <w:t xml:space="preserve"> </w:t>
      </w:r>
      <w:r w:rsidRPr="00166DD5">
        <w:rPr>
          <w:i/>
          <w:iCs/>
        </w:rPr>
        <w:t>American</w:t>
      </w:r>
      <w:proofErr w:type="gramEnd"/>
      <w:r w:rsidRPr="00166DD5">
        <w:rPr>
          <w:i/>
          <w:iCs/>
        </w:rPr>
        <w:t xml:space="preserve"> Journal of Physical Anthropology</w:t>
      </w:r>
      <w:r w:rsidRPr="00166DD5">
        <w:t>, 153 (S58) : 128.</w:t>
      </w:r>
    </w:p>
    <w:p w:rsidR="00166DD5" w:rsidRPr="00166DD5" w:rsidRDefault="00166DD5" w:rsidP="00166DD5">
      <w:pPr>
        <w:pStyle w:val="Corpsdetexte"/>
        <w:rPr>
          <w:lang w:val="fr-FR"/>
        </w:rPr>
      </w:pPr>
      <w:proofErr w:type="gramStart"/>
      <w:r>
        <w:t xml:space="preserve">2014, avec </w:t>
      </w:r>
      <w:r w:rsidRPr="00166DD5">
        <w:t xml:space="preserve">A. </w:t>
      </w:r>
      <w:proofErr w:type="spellStart"/>
      <w:r w:rsidRPr="00166DD5">
        <w:t>Varalli</w:t>
      </w:r>
      <w:proofErr w:type="spellEnd"/>
      <w:r w:rsidRPr="00166DD5">
        <w:t xml:space="preserve">, J. </w:t>
      </w:r>
      <w:proofErr w:type="spellStart"/>
      <w:r w:rsidRPr="00166DD5">
        <w:t>Moggi-Cecchi</w:t>
      </w:r>
      <w:proofErr w:type="spellEnd"/>
      <w:r w:rsidRPr="00166DD5">
        <w:t xml:space="preserve">, </w:t>
      </w:r>
      <w:r>
        <w:t>“</w:t>
      </w:r>
      <w:r w:rsidRPr="00166DD5">
        <w:t>Evolution of the dietary patterns in Bronze Age Italy through stable isotopes analysis.</w:t>
      </w:r>
      <w:proofErr w:type="gramEnd"/>
      <w:r w:rsidRPr="00166DD5">
        <w:t xml:space="preserve"> </w:t>
      </w:r>
      <w:r w:rsidRPr="00166DD5">
        <w:rPr>
          <w:lang w:val="fr-FR"/>
        </w:rPr>
        <w:t xml:space="preserve">Abstract”, </w:t>
      </w:r>
      <w:r w:rsidRPr="00166DD5">
        <w:rPr>
          <w:i/>
          <w:iCs/>
          <w:lang w:val="fr-FR"/>
        </w:rPr>
        <w:t xml:space="preserve">American Journal of Physical </w:t>
      </w:r>
      <w:proofErr w:type="spellStart"/>
      <w:r w:rsidRPr="00166DD5">
        <w:rPr>
          <w:i/>
          <w:iCs/>
          <w:lang w:val="fr-FR"/>
        </w:rPr>
        <w:t>Anthropology</w:t>
      </w:r>
      <w:proofErr w:type="spellEnd"/>
      <w:r w:rsidRPr="00166DD5">
        <w:rPr>
          <w:lang w:val="fr-FR"/>
        </w:rPr>
        <w:t>, 153 (S58) : 260.</w:t>
      </w:r>
    </w:p>
    <w:p w:rsidR="00166DD5" w:rsidRPr="00B55BBC" w:rsidRDefault="00166DD5" w:rsidP="00166DD5">
      <w:pPr>
        <w:pStyle w:val="Corpsdetexte"/>
        <w:rPr>
          <w:lang w:val="fr-FR"/>
        </w:rPr>
      </w:pPr>
      <w:r w:rsidRPr="00166DD5">
        <w:rPr>
          <w:lang w:val="fr-FR"/>
        </w:rPr>
        <w:t xml:space="preserve">2013, avec A. Schmitt, E. </w:t>
      </w:r>
      <w:proofErr w:type="spellStart"/>
      <w:r w:rsidRPr="00166DD5">
        <w:rPr>
          <w:lang w:val="fr-FR"/>
        </w:rPr>
        <w:t>Herrscher</w:t>
      </w:r>
      <w:proofErr w:type="spellEnd"/>
      <w:r w:rsidRPr="00166DD5">
        <w:rPr>
          <w:lang w:val="fr-FR"/>
        </w:rPr>
        <w:t xml:space="preserve">, G. </w:t>
      </w:r>
      <w:proofErr w:type="spellStart"/>
      <w:r w:rsidRPr="00166DD5">
        <w:rPr>
          <w:lang w:val="fr-FR"/>
        </w:rPr>
        <w:t>Loison</w:t>
      </w:r>
      <w:proofErr w:type="spellEnd"/>
      <w:r w:rsidRPr="00166DD5">
        <w:rPr>
          <w:lang w:val="fr-FR"/>
        </w:rPr>
        <w:t xml:space="preserve">, S. </w:t>
      </w:r>
      <w:proofErr w:type="spellStart"/>
      <w:r w:rsidRPr="00166DD5">
        <w:rPr>
          <w:lang w:val="fr-FR"/>
        </w:rPr>
        <w:t>Cabut</w:t>
      </w:r>
      <w:proofErr w:type="spellEnd"/>
      <w:r w:rsidRPr="00166DD5">
        <w:rPr>
          <w:lang w:val="fr-FR"/>
        </w:rPr>
        <w:t xml:space="preserve">, G. André, </w:t>
      </w:r>
      <w:r>
        <w:rPr>
          <w:lang w:val="fr-FR"/>
        </w:rPr>
        <w:t>« </w:t>
      </w:r>
      <w:r w:rsidRPr="00166DD5">
        <w:rPr>
          <w:lang w:val="fr-FR"/>
        </w:rPr>
        <w:t xml:space="preserve">Pratiques alimentaires au Néolithique moyen : Nouvelles données sur le site de </w:t>
      </w:r>
      <w:proofErr w:type="spellStart"/>
      <w:r w:rsidRPr="00166DD5">
        <w:rPr>
          <w:lang w:val="fr-FR"/>
        </w:rPr>
        <w:t>Pontcharaud</w:t>
      </w:r>
      <w:proofErr w:type="spellEnd"/>
      <w:r w:rsidRPr="00166DD5">
        <w:rPr>
          <w:lang w:val="fr-FR"/>
        </w:rPr>
        <w:t xml:space="preserve"> 2 (Auvergne, France)</w:t>
      </w:r>
      <w:r>
        <w:rPr>
          <w:lang w:val="fr-FR"/>
        </w:rPr>
        <w:t> »</w:t>
      </w:r>
      <w:r w:rsidRPr="00166DD5">
        <w:rPr>
          <w:lang w:val="fr-FR"/>
        </w:rPr>
        <w:t xml:space="preserve">. </w:t>
      </w:r>
      <w:r w:rsidRPr="00B55BBC">
        <w:rPr>
          <w:i/>
          <w:iCs/>
          <w:lang w:val="fr-FR"/>
        </w:rPr>
        <w:t>Bulletin de la Société Préhistorique Française</w:t>
      </w:r>
      <w:r w:rsidRPr="00B55BBC">
        <w:rPr>
          <w:lang w:val="fr-FR"/>
        </w:rPr>
        <w:t>, 110(2) : 299-317.</w:t>
      </w:r>
    </w:p>
    <w:p w:rsidR="00166DD5" w:rsidRPr="00F54A86" w:rsidRDefault="00166DD5" w:rsidP="00166DD5">
      <w:pPr>
        <w:pStyle w:val="Corpsdetexte"/>
        <w:rPr>
          <w:lang w:val="fr-FR"/>
        </w:rPr>
      </w:pPr>
      <w:r w:rsidRPr="00F54A86">
        <w:rPr>
          <w:lang w:val="fr-FR"/>
        </w:rPr>
        <w:t xml:space="preserve">2013, avec V. </w:t>
      </w:r>
      <w:proofErr w:type="spellStart"/>
      <w:r w:rsidRPr="00F54A86">
        <w:rPr>
          <w:lang w:val="fr-FR"/>
        </w:rPr>
        <w:t>Gazzoni</w:t>
      </w:r>
      <w:proofErr w:type="spellEnd"/>
      <w:r w:rsidRPr="00F54A86">
        <w:rPr>
          <w:lang w:val="fr-FR"/>
        </w:rPr>
        <w:t xml:space="preserve">, E. </w:t>
      </w:r>
      <w:proofErr w:type="spellStart"/>
      <w:r w:rsidRPr="00F54A86">
        <w:rPr>
          <w:lang w:val="fr-FR"/>
        </w:rPr>
        <w:t>Herrscher</w:t>
      </w:r>
      <w:proofErr w:type="spellEnd"/>
      <w:r w:rsidRPr="00F54A86">
        <w:rPr>
          <w:lang w:val="fr-FR"/>
        </w:rPr>
        <w:t xml:space="preserve">, A. </w:t>
      </w:r>
      <w:proofErr w:type="spellStart"/>
      <w:r w:rsidRPr="00F54A86">
        <w:rPr>
          <w:lang w:val="fr-FR"/>
        </w:rPr>
        <w:t>Guerreschi</w:t>
      </w:r>
      <w:proofErr w:type="spellEnd"/>
      <w:r w:rsidRPr="00F54A86">
        <w:rPr>
          <w:lang w:val="fr-FR"/>
        </w:rPr>
        <w:t xml:space="preserve">, F. </w:t>
      </w:r>
      <w:proofErr w:type="spellStart"/>
      <w:r w:rsidRPr="00F54A86">
        <w:rPr>
          <w:lang w:val="fr-FR"/>
        </w:rPr>
        <w:t>Antonioli</w:t>
      </w:r>
      <w:proofErr w:type="spellEnd"/>
      <w:r w:rsidRPr="00F54A86">
        <w:rPr>
          <w:lang w:val="fr-FR"/>
        </w:rPr>
        <w:t xml:space="preserve">, F. Fontana, </w:t>
      </w:r>
      <w:r w:rsidR="00F54A86" w:rsidRPr="00F54A86">
        <w:rPr>
          <w:lang w:val="fr-FR"/>
        </w:rPr>
        <w:t>“</w:t>
      </w:r>
      <w:proofErr w:type="spellStart"/>
      <w:r w:rsidRPr="00F54A86">
        <w:rPr>
          <w:lang w:val="fr-FR"/>
        </w:rPr>
        <w:t>Late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Upper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Palaeolithic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human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diet</w:t>
      </w:r>
      <w:proofErr w:type="spellEnd"/>
      <w:r w:rsidRPr="00F54A86">
        <w:rPr>
          <w:lang w:val="fr-FR"/>
        </w:rPr>
        <w:t xml:space="preserve"> : first stable isotope </w:t>
      </w:r>
      <w:proofErr w:type="spellStart"/>
      <w:r w:rsidRPr="00F54A86">
        <w:rPr>
          <w:lang w:val="fr-FR"/>
        </w:rPr>
        <w:t>evidence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from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Riparo</w:t>
      </w:r>
      <w:proofErr w:type="spellEnd"/>
      <w:r w:rsidRPr="00F54A86">
        <w:rPr>
          <w:lang w:val="fr-FR"/>
        </w:rPr>
        <w:t xml:space="preserve"> </w:t>
      </w:r>
      <w:proofErr w:type="spellStart"/>
      <w:r w:rsidRPr="00F54A86">
        <w:rPr>
          <w:lang w:val="fr-FR"/>
        </w:rPr>
        <w:t>Tagliente</w:t>
      </w:r>
      <w:proofErr w:type="spellEnd"/>
      <w:r w:rsidRPr="00F54A86">
        <w:rPr>
          <w:lang w:val="fr-FR"/>
        </w:rPr>
        <w:t xml:space="preserve"> (</w:t>
      </w:r>
      <w:proofErr w:type="spellStart"/>
      <w:r w:rsidRPr="00F54A86">
        <w:rPr>
          <w:lang w:val="fr-FR"/>
        </w:rPr>
        <w:t>Verona</w:t>
      </w:r>
      <w:proofErr w:type="spellEnd"/>
      <w:r w:rsidRPr="00F54A86">
        <w:rPr>
          <w:lang w:val="fr-FR"/>
        </w:rPr>
        <w:t xml:space="preserve">, </w:t>
      </w:r>
      <w:proofErr w:type="spellStart"/>
      <w:r w:rsidRPr="00F54A86">
        <w:rPr>
          <w:lang w:val="fr-FR"/>
        </w:rPr>
        <w:t>Italy</w:t>
      </w:r>
      <w:proofErr w:type="spellEnd"/>
      <w:r w:rsidRPr="00F54A86">
        <w:rPr>
          <w:lang w:val="fr-FR"/>
        </w:rPr>
        <w:t>)</w:t>
      </w:r>
      <w:r w:rsidR="00F54A86" w:rsidRPr="00F54A86">
        <w:rPr>
          <w:lang w:val="fr-FR"/>
        </w:rPr>
        <w:t xml:space="preserve">”, </w:t>
      </w:r>
      <w:r w:rsidRPr="00F54A86">
        <w:rPr>
          <w:i/>
          <w:iCs/>
          <w:lang w:val="fr-FR"/>
        </w:rPr>
        <w:t>Bulletins et Mémoires de la Société d’Anthropologie de Paris</w:t>
      </w:r>
      <w:r w:rsidRPr="00F54A86">
        <w:rPr>
          <w:lang w:val="fr-FR"/>
        </w:rPr>
        <w:t>, 25 (3-4) : 103-117.</w:t>
      </w:r>
    </w:p>
    <w:p w:rsidR="00166DD5" w:rsidRPr="00166DD5" w:rsidRDefault="00F54A86" w:rsidP="00166DD5">
      <w:pPr>
        <w:pStyle w:val="Corpsdetexte"/>
      </w:pPr>
      <w:r w:rsidRPr="00F54A86">
        <w:rPr>
          <w:rStyle w:val="lev"/>
          <w:b w:val="0"/>
        </w:rPr>
        <w:t xml:space="preserve">2013, avec </w:t>
      </w:r>
      <w:r>
        <w:rPr>
          <w:rStyle w:val="lev"/>
          <w:b w:val="0"/>
        </w:rPr>
        <w:t xml:space="preserve">G. </w:t>
      </w:r>
      <w:r w:rsidR="00166DD5" w:rsidRPr="00F54A86">
        <w:rPr>
          <w:rStyle w:val="lev"/>
          <w:b w:val="0"/>
        </w:rPr>
        <w:t>Le Bras-</w:t>
      </w:r>
      <w:proofErr w:type="spellStart"/>
      <w:r w:rsidR="00166DD5" w:rsidRPr="00F54A86">
        <w:rPr>
          <w:rStyle w:val="lev"/>
          <w:b w:val="0"/>
        </w:rPr>
        <w:t>Goude</w:t>
      </w:r>
      <w:proofErr w:type="spellEnd"/>
      <w:r>
        <w:rPr>
          <w:rStyle w:val="lev"/>
          <w:b w:val="0"/>
        </w:rPr>
        <w:t xml:space="preserve">, E. </w:t>
      </w:r>
      <w:proofErr w:type="spellStart"/>
      <w:r w:rsidR="00166DD5">
        <w:t>Herrscher</w:t>
      </w:r>
      <w:proofErr w:type="spellEnd"/>
      <w:r w:rsidR="00166DD5">
        <w:t xml:space="preserve">, </w:t>
      </w:r>
      <w:r>
        <w:t xml:space="preserve">J. </w:t>
      </w:r>
      <w:proofErr w:type="spellStart"/>
      <w:r w:rsidR="00166DD5">
        <w:t>Vaquer</w:t>
      </w:r>
      <w:proofErr w:type="spellEnd"/>
      <w:r w:rsidR="00166DD5">
        <w:t xml:space="preserve">, </w:t>
      </w:r>
      <w:r>
        <w:t>“</w:t>
      </w:r>
      <w:r w:rsidR="00166DD5">
        <w:t xml:space="preserve">Funeral practices and foodstuff </w:t>
      </w:r>
      <w:proofErr w:type="spellStart"/>
      <w:proofErr w:type="gramStart"/>
      <w:r w:rsidR="00166DD5">
        <w:t>behavior</w:t>
      </w:r>
      <w:proofErr w:type="spellEnd"/>
      <w:r w:rsidR="00166DD5">
        <w:t> :</w:t>
      </w:r>
      <w:proofErr w:type="gramEnd"/>
      <w:r w:rsidR="00166DD5">
        <w:t xml:space="preserve"> what does eat meat mean ? </w:t>
      </w:r>
      <w:r w:rsidR="00166DD5" w:rsidRPr="00166DD5">
        <w:t>Stable isotope analysis of Middle Neolithic populations in Languedoc region (France)</w:t>
      </w:r>
      <w:r>
        <w:t xml:space="preserve">”, </w:t>
      </w:r>
      <w:r w:rsidR="00166DD5" w:rsidRPr="00166DD5">
        <w:rPr>
          <w:i/>
          <w:iCs/>
        </w:rPr>
        <w:t>Journal of Anthropological Archaeology</w:t>
      </w:r>
      <w:r w:rsidR="00166DD5" w:rsidRPr="00166DD5">
        <w:t xml:space="preserve">, </w:t>
      </w:r>
      <w:proofErr w:type="gramStart"/>
      <w:r w:rsidR="00166DD5" w:rsidRPr="00166DD5">
        <w:t>32 :</w:t>
      </w:r>
      <w:proofErr w:type="gramEnd"/>
      <w:r w:rsidR="00166DD5" w:rsidRPr="00166DD5">
        <w:t xml:space="preserve"> 280-287.</w:t>
      </w:r>
    </w:p>
    <w:p w:rsidR="00166DD5" w:rsidRPr="00166DD5" w:rsidRDefault="00B55BBC" w:rsidP="00166DD5">
      <w:pPr>
        <w:pStyle w:val="Corpsdetexte"/>
      </w:pPr>
      <w:r w:rsidRPr="00B55BBC">
        <w:t xml:space="preserve">2013, avec </w:t>
      </w:r>
      <w:r w:rsidR="00166DD5" w:rsidRPr="00B55BBC">
        <w:t>K. Gerdau-</w:t>
      </w:r>
      <w:proofErr w:type="spellStart"/>
      <w:r w:rsidR="00166DD5" w:rsidRPr="00B55BBC">
        <w:t>Radonic</w:t>
      </w:r>
      <w:proofErr w:type="spellEnd"/>
      <w:r w:rsidR="00166DD5" w:rsidRPr="00B55BBC">
        <w:t xml:space="preserve">, P. Castro de la Mata, G. André, K. </w:t>
      </w:r>
      <w:proofErr w:type="spellStart"/>
      <w:r w:rsidR="00166DD5" w:rsidRPr="00B55BBC">
        <w:t>Makowski</w:t>
      </w:r>
      <w:proofErr w:type="spellEnd"/>
      <w:r w:rsidR="00166DD5" w:rsidRPr="00B55BBC">
        <w:t xml:space="preserve">, H. </w:t>
      </w:r>
      <w:proofErr w:type="spellStart"/>
      <w:r w:rsidR="00166DD5" w:rsidRPr="00B55BBC">
        <w:t>Schutkowski</w:t>
      </w:r>
      <w:proofErr w:type="spellEnd"/>
      <w:r w:rsidRPr="00B55BBC">
        <w:t xml:space="preserve">, </w:t>
      </w:r>
      <w:r>
        <w:t>“</w:t>
      </w:r>
      <w:r w:rsidR="00166DD5" w:rsidRPr="00166DD5">
        <w:t xml:space="preserve">Cultural Replacement and Diet in Peru’s </w:t>
      </w:r>
      <w:proofErr w:type="spellStart"/>
      <w:r w:rsidR="00166DD5" w:rsidRPr="00166DD5">
        <w:t>Prehispanic</w:t>
      </w:r>
      <w:proofErr w:type="spellEnd"/>
      <w:r w:rsidR="00166DD5" w:rsidRPr="00166DD5">
        <w:t xml:space="preserve"> Central Coast. Abstract</w:t>
      </w:r>
      <w:r>
        <w:t xml:space="preserve">”, </w:t>
      </w:r>
      <w:r w:rsidR="00166DD5" w:rsidRPr="00166DD5">
        <w:rPr>
          <w:i/>
          <w:iCs/>
        </w:rPr>
        <w:t>American Journal of Physical Anthropology</w:t>
      </w:r>
      <w:r w:rsidR="00166DD5" w:rsidRPr="00166DD5">
        <w:t>, 150 (S56): 128.</w:t>
      </w:r>
    </w:p>
    <w:p w:rsidR="00B55BBC" w:rsidRDefault="00166DD5" w:rsidP="00166DD5">
      <w:pPr>
        <w:pStyle w:val="Corpsdetexte"/>
      </w:pPr>
      <w:proofErr w:type="gramStart"/>
      <w:r w:rsidRPr="00166DD5">
        <w:t>2012</w:t>
      </w:r>
      <w:r w:rsidR="00B55BBC">
        <w:t>, avec</w:t>
      </w:r>
      <w:r w:rsidRPr="00166DD5">
        <w:t xml:space="preserve"> F. </w:t>
      </w:r>
      <w:proofErr w:type="spellStart"/>
      <w:r w:rsidRPr="00166DD5">
        <w:t>Castroni</w:t>
      </w:r>
      <w:proofErr w:type="spellEnd"/>
      <w:r w:rsidRPr="00166DD5">
        <w:t xml:space="preserve">, E. </w:t>
      </w:r>
      <w:proofErr w:type="spellStart"/>
      <w:r w:rsidRPr="00166DD5">
        <w:t>Herrscher</w:t>
      </w:r>
      <w:proofErr w:type="spellEnd"/>
      <w:r w:rsidRPr="00166DD5">
        <w:t xml:space="preserve">, S. </w:t>
      </w:r>
      <w:proofErr w:type="spellStart"/>
      <w:r w:rsidRPr="00166DD5">
        <w:t>Cabut</w:t>
      </w:r>
      <w:proofErr w:type="spellEnd"/>
      <w:r w:rsidRPr="00166DD5">
        <w:t>, MA.</w:t>
      </w:r>
      <w:proofErr w:type="gramEnd"/>
      <w:r w:rsidRPr="00166DD5">
        <w:t xml:space="preserve"> </w:t>
      </w:r>
      <w:proofErr w:type="spellStart"/>
      <w:r w:rsidRPr="00166DD5">
        <w:t>Tafuri</w:t>
      </w:r>
      <w:proofErr w:type="spellEnd"/>
      <w:r w:rsidR="00B55BBC">
        <w:t>, “</w:t>
      </w:r>
      <w:r w:rsidRPr="00166DD5">
        <w:t>First Strontium isotopic evidence of mobility in the Neolithic of Southern France</w:t>
      </w:r>
      <w:r w:rsidR="00B55BBC">
        <w:t xml:space="preserve">”, </w:t>
      </w:r>
      <w:r w:rsidRPr="00166DD5">
        <w:rPr>
          <w:i/>
          <w:iCs/>
        </w:rPr>
        <w:t>European Journal of Archaeology</w:t>
      </w:r>
      <w:r w:rsidRPr="00166DD5">
        <w:t xml:space="preserve">, </w:t>
      </w:r>
      <w:proofErr w:type="gramStart"/>
      <w:r w:rsidRPr="00166DD5">
        <w:t>15 :</w:t>
      </w:r>
      <w:proofErr w:type="gramEnd"/>
      <w:r w:rsidRPr="00166DD5">
        <w:t xml:space="preserve"> 421-439.</w:t>
      </w:r>
    </w:p>
    <w:p w:rsidR="00166DD5" w:rsidRPr="00B55BBC" w:rsidRDefault="00B55BBC" w:rsidP="00166DD5">
      <w:pPr>
        <w:pStyle w:val="Corpsdetexte"/>
      </w:pPr>
      <w:r>
        <w:t xml:space="preserve">2012, avec V. </w:t>
      </w:r>
      <w:proofErr w:type="spellStart"/>
      <w:r w:rsidR="00166DD5" w:rsidRPr="00166DD5">
        <w:t>Formicola</w:t>
      </w:r>
      <w:proofErr w:type="spellEnd"/>
      <w:r w:rsidR="00166DD5" w:rsidRPr="00166DD5">
        <w:t xml:space="preserve">, </w:t>
      </w:r>
      <w:r>
        <w:t xml:space="preserve">S. </w:t>
      </w:r>
      <w:proofErr w:type="spellStart"/>
      <w:r w:rsidR="00166DD5" w:rsidRPr="00166DD5">
        <w:t>Cammellini</w:t>
      </w:r>
      <w:proofErr w:type="spellEnd"/>
      <w:r w:rsidR="00166DD5" w:rsidRPr="00166DD5">
        <w:t xml:space="preserve">, </w:t>
      </w:r>
      <w:r>
        <w:t xml:space="preserve">D. </w:t>
      </w:r>
      <w:proofErr w:type="spellStart"/>
      <w:r w:rsidR="00166DD5" w:rsidRPr="00166DD5">
        <w:t>Caramella</w:t>
      </w:r>
      <w:proofErr w:type="spellEnd"/>
      <w:r w:rsidR="00166DD5" w:rsidRPr="00166DD5">
        <w:t xml:space="preserve">, </w:t>
      </w:r>
      <w:r>
        <w:t xml:space="preserve">A. </w:t>
      </w:r>
      <w:r w:rsidR="00166DD5" w:rsidRPr="00166DD5">
        <w:t xml:space="preserve">Del </w:t>
      </w:r>
      <w:proofErr w:type="spellStart"/>
      <w:r w:rsidR="00166DD5" w:rsidRPr="00166DD5">
        <w:t>Lucchese</w:t>
      </w:r>
      <w:proofErr w:type="spellEnd"/>
      <w:r w:rsidR="00166DD5" w:rsidRPr="00166DD5">
        <w:t xml:space="preserve">, </w:t>
      </w:r>
      <w:r>
        <w:t xml:space="preserve">M. </w:t>
      </w:r>
      <w:proofErr w:type="spellStart"/>
      <w:r w:rsidR="00166DD5" w:rsidRPr="00166DD5">
        <w:t>Saccone</w:t>
      </w:r>
      <w:proofErr w:type="spellEnd"/>
      <w:r w:rsidR="00166DD5" w:rsidRPr="00166DD5">
        <w:t xml:space="preserve">, </w:t>
      </w:r>
      <w:r>
        <w:t xml:space="preserve">G. </w:t>
      </w:r>
      <w:proofErr w:type="spellStart"/>
      <w:r w:rsidR="00166DD5" w:rsidRPr="00166DD5">
        <w:t>Fornaciari</w:t>
      </w:r>
      <w:proofErr w:type="spellEnd"/>
      <w:r w:rsidR="00166DD5" w:rsidRPr="00166DD5">
        <w:t xml:space="preserve">, </w:t>
      </w:r>
      <w:r>
        <w:t>“</w:t>
      </w:r>
      <w:r w:rsidR="00166DD5" w:rsidRPr="00166DD5">
        <w:t>An unusual surgical treatment of the skull following trauma during the Copper Age (IV millennium B.C.) in Italy</w:t>
      </w:r>
      <w:r>
        <w:t xml:space="preserve">”, </w:t>
      </w:r>
      <w:r w:rsidR="00166DD5" w:rsidRPr="00B55BBC">
        <w:rPr>
          <w:i/>
          <w:iCs/>
        </w:rPr>
        <w:t>Journal of Anthropological Sciences</w:t>
      </w:r>
      <w:r w:rsidR="00166DD5" w:rsidRPr="00B55BBC">
        <w:t>, 90 : 199-200.</w:t>
      </w:r>
    </w:p>
    <w:p w:rsidR="00166DD5" w:rsidRPr="00B55BBC" w:rsidRDefault="00B55BBC" w:rsidP="00166DD5">
      <w:pPr>
        <w:pStyle w:val="Corpsdetexte"/>
        <w:rPr>
          <w:lang w:val="fr-FR"/>
        </w:rPr>
      </w:pPr>
      <w:r>
        <w:rPr>
          <w:lang w:val="fr-FR"/>
        </w:rPr>
        <w:t xml:space="preserve">2012, avec B. </w:t>
      </w:r>
      <w:proofErr w:type="spellStart"/>
      <w:r w:rsidR="00166DD5" w:rsidRPr="00B55BBC">
        <w:rPr>
          <w:lang w:val="fr-FR"/>
        </w:rPr>
        <w:t>Bizot</w:t>
      </w:r>
      <w:proofErr w:type="spellEnd"/>
      <w:r>
        <w:rPr>
          <w:lang w:val="fr-FR"/>
        </w:rPr>
        <w:t xml:space="preserve">, A. </w:t>
      </w:r>
      <w:r w:rsidR="00166DD5" w:rsidRPr="00B55BBC">
        <w:rPr>
          <w:lang w:val="fr-FR"/>
        </w:rPr>
        <w:t xml:space="preserve">Lambert, </w:t>
      </w:r>
      <w:r>
        <w:rPr>
          <w:lang w:val="fr-FR"/>
        </w:rPr>
        <w:t xml:space="preserve">M. </w:t>
      </w:r>
      <w:proofErr w:type="spellStart"/>
      <w:r w:rsidR="00166DD5" w:rsidRPr="00B55BBC">
        <w:rPr>
          <w:lang w:val="fr-FR"/>
        </w:rPr>
        <w:t>Pellissier</w:t>
      </w:r>
      <w:proofErr w:type="spellEnd"/>
      <w:r w:rsidR="00166DD5" w:rsidRPr="00B55BBC">
        <w:rPr>
          <w:lang w:val="fr-FR"/>
        </w:rPr>
        <w:t xml:space="preserve">, </w:t>
      </w:r>
      <w:r>
        <w:rPr>
          <w:lang w:val="fr-FR"/>
        </w:rPr>
        <w:t xml:space="preserve">A. </w:t>
      </w:r>
      <w:r w:rsidR="00166DD5" w:rsidRPr="00B55BBC">
        <w:rPr>
          <w:lang w:val="fr-FR"/>
        </w:rPr>
        <w:t xml:space="preserve">Schmitt, </w:t>
      </w:r>
      <w:r>
        <w:rPr>
          <w:lang w:val="fr-FR"/>
        </w:rPr>
        <w:t xml:space="preserve">A. </w:t>
      </w:r>
      <w:proofErr w:type="spellStart"/>
      <w:r w:rsidR="00166DD5" w:rsidRPr="00B55BBC">
        <w:rPr>
          <w:lang w:val="fr-FR"/>
        </w:rPr>
        <w:t>Zemour</w:t>
      </w:r>
      <w:proofErr w:type="spellEnd"/>
      <w:r w:rsidR="00166DD5" w:rsidRPr="00B55BBC">
        <w:rPr>
          <w:lang w:val="fr-FR"/>
        </w:rPr>
        <w:t xml:space="preserve">, </w:t>
      </w:r>
      <w:r>
        <w:rPr>
          <w:lang w:val="fr-FR"/>
        </w:rPr>
        <w:t>« </w:t>
      </w:r>
      <w:r w:rsidR="00166DD5" w:rsidRPr="00B55BBC">
        <w:rPr>
          <w:lang w:val="fr-FR"/>
        </w:rPr>
        <w:t>Les ensembles funéraires néolithiques : fouilles anciennes, études nouvelles</w:t>
      </w:r>
      <w:r>
        <w:rPr>
          <w:lang w:val="fr-FR"/>
        </w:rPr>
        <w:t xml:space="preserve"> », </w:t>
      </w:r>
      <w:proofErr w:type="spellStart"/>
      <w:r w:rsidR="00166DD5" w:rsidRPr="00B55BBC">
        <w:rPr>
          <w:i/>
          <w:iCs/>
          <w:lang w:val="fr-FR"/>
        </w:rPr>
        <w:t>Archeologia</w:t>
      </w:r>
      <w:proofErr w:type="spellEnd"/>
      <w:r w:rsidR="00166DD5" w:rsidRPr="00B55BBC">
        <w:rPr>
          <w:lang w:val="fr-FR"/>
        </w:rPr>
        <w:t xml:space="preserve"> 496, p. 24-25</w:t>
      </w:r>
      <w:r>
        <w:rPr>
          <w:lang w:val="fr-FR"/>
        </w:rPr>
        <w:t>.</w:t>
      </w:r>
    </w:p>
    <w:p w:rsidR="00166DD5" w:rsidRDefault="00B55BBC" w:rsidP="00166DD5">
      <w:pPr>
        <w:pStyle w:val="Corpsdetexte"/>
      </w:pPr>
      <w:r>
        <w:rPr>
          <w:lang w:val="fr-FR"/>
        </w:rPr>
        <w:lastRenderedPageBreak/>
        <w:t xml:space="preserve">2012, </w:t>
      </w:r>
      <w:r w:rsidR="00166DD5" w:rsidRPr="00B55BBC">
        <w:rPr>
          <w:lang w:val="fr-FR"/>
        </w:rPr>
        <w:t xml:space="preserve">Participation à l’interview de Brasier L., Cro-Magnon, cuistot d’avant-garde ? </w:t>
      </w:r>
      <w:r w:rsidR="00166DD5" w:rsidRPr="00B55BBC">
        <w:rPr>
          <w:i/>
          <w:iCs/>
          <w:lang w:val="fr-FR"/>
        </w:rPr>
        <w:t>Le Monde – Science &amp; Techno</w:t>
      </w:r>
      <w:r w:rsidR="00166DD5" w:rsidRPr="00B55BBC">
        <w:rPr>
          <w:lang w:val="fr-FR"/>
        </w:rPr>
        <w:t xml:space="preserve">, édition du 17 mars </w:t>
      </w:r>
      <w:r w:rsidR="00166DD5">
        <w:t>2012.</w:t>
      </w:r>
    </w:p>
    <w:p w:rsidR="00166DD5" w:rsidRDefault="00166DD5"/>
    <w:sectPr w:rsidR="0016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D213BD4"/>
    <w:multiLevelType w:val="multilevel"/>
    <w:tmpl w:val="0C6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5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7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8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4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4"/>
  </w:num>
  <w:num w:numId="28">
    <w:abstractNumId w:val="0"/>
  </w:num>
  <w:num w:numId="29">
    <w:abstractNumId w:val="7"/>
  </w:num>
  <w:num w:numId="30">
    <w:abstractNumId w:val="0"/>
  </w:num>
  <w:num w:numId="31">
    <w:abstractNumId w:val="0"/>
  </w:num>
  <w:num w:numId="32">
    <w:abstractNumId w:val="4"/>
  </w:num>
  <w:num w:numId="33">
    <w:abstractNumId w:val="0"/>
  </w:num>
  <w:num w:numId="34">
    <w:abstractNumId w:val="7"/>
  </w:num>
  <w:num w:numId="35">
    <w:abstractNumId w:val="0"/>
  </w:num>
  <w:num w:numId="36">
    <w:abstractNumId w:val="0"/>
  </w:num>
  <w:num w:numId="37">
    <w:abstractNumId w:val="4"/>
  </w:num>
  <w:num w:numId="38">
    <w:abstractNumId w:val="0"/>
  </w:num>
  <w:num w:numId="39">
    <w:abstractNumId w:val="7"/>
  </w:num>
  <w:num w:numId="40">
    <w:abstractNumId w:val="6"/>
  </w:num>
  <w:num w:numId="41">
    <w:abstractNumId w:val="1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7"/>
    <w:rsid w:val="00063E8A"/>
    <w:rsid w:val="00086228"/>
    <w:rsid w:val="000929CC"/>
    <w:rsid w:val="000F6289"/>
    <w:rsid w:val="00146CE6"/>
    <w:rsid w:val="00166DD5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9C62EE"/>
    <w:rsid w:val="009D2D48"/>
    <w:rsid w:val="009E5B8E"/>
    <w:rsid w:val="00AD22F9"/>
    <w:rsid w:val="00B2499D"/>
    <w:rsid w:val="00B3240D"/>
    <w:rsid w:val="00B52A5A"/>
    <w:rsid w:val="00B55BBC"/>
    <w:rsid w:val="00C02C37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54A86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66DD5"/>
    <w:rPr>
      <w:color w:val="263033"/>
      <w:u w:val="single"/>
    </w:rPr>
  </w:style>
  <w:style w:type="paragraph" w:styleId="NormalWeb">
    <w:name w:val="Normal (Web)"/>
    <w:basedOn w:val="Normal"/>
    <w:uiPriority w:val="99"/>
    <w:semiHidden/>
    <w:unhideWhenUsed/>
    <w:rsid w:val="00166DD5"/>
    <w:pPr>
      <w:spacing w:before="100" w:beforeAutospacing="1" w:after="100" w:afterAutospacing="1"/>
    </w:pPr>
    <w:rPr>
      <w:color w:val="263033"/>
    </w:rPr>
  </w:style>
  <w:style w:type="character" w:styleId="lev">
    <w:name w:val="Strong"/>
    <w:basedOn w:val="Policepardfaut"/>
    <w:uiPriority w:val="22"/>
    <w:qFormat/>
    <w:rsid w:val="00166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66DD5"/>
    <w:rPr>
      <w:color w:val="263033"/>
      <w:u w:val="single"/>
    </w:rPr>
  </w:style>
  <w:style w:type="paragraph" w:styleId="NormalWeb">
    <w:name w:val="Normal (Web)"/>
    <w:basedOn w:val="Normal"/>
    <w:uiPriority w:val="99"/>
    <w:semiHidden/>
    <w:unhideWhenUsed/>
    <w:rsid w:val="00166DD5"/>
    <w:pPr>
      <w:spacing w:before="100" w:beforeAutospacing="1" w:after="100" w:afterAutospacing="1"/>
    </w:pPr>
    <w:rPr>
      <w:color w:val="263033"/>
    </w:rPr>
  </w:style>
  <w:style w:type="character" w:styleId="lev">
    <w:name w:val="Strong"/>
    <w:basedOn w:val="Policepardfaut"/>
    <w:uiPriority w:val="22"/>
    <w:qFormat/>
    <w:rsid w:val="00166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.revues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m.revue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.revues.org/" TargetMode="External"/><Relationship Id="rId11" Type="http://schemas.openxmlformats.org/officeDocument/2006/relationships/hyperlink" Target="http://dicomed.mmsh.univ-aix.fr/Pages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omed.mmsh.univ-aix.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omed.mmsh.univ-aix.fr/Pages/Default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3</cp:revision>
  <dcterms:created xsi:type="dcterms:W3CDTF">2014-08-19T09:36:00Z</dcterms:created>
  <dcterms:modified xsi:type="dcterms:W3CDTF">2014-09-09T21:24:00Z</dcterms:modified>
</cp:coreProperties>
</file>