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35" w:rsidRDefault="00086B35" w:rsidP="00086B35">
      <w:pPr>
        <w:pStyle w:val="Titre5"/>
      </w:pPr>
      <w:r>
        <w:t xml:space="preserve">Christian </w:t>
      </w:r>
      <w:proofErr w:type="spellStart"/>
      <w:r>
        <w:t>Bromberger</w:t>
      </w:r>
      <w:proofErr w:type="spellEnd"/>
    </w:p>
    <w:p w:rsidR="00086B35" w:rsidRDefault="00086B35" w:rsidP="00F737F1">
      <w:pPr>
        <w:pStyle w:val="Titre5"/>
      </w:pPr>
      <w:r>
        <w:t>Publications ayant trait à l’alimentation</w:t>
      </w:r>
    </w:p>
    <w:p w:rsidR="00F737F1" w:rsidRDefault="00F737F1" w:rsidP="00F737F1">
      <w:pPr>
        <w:pStyle w:val="Corpsdetexte"/>
      </w:pPr>
    </w:p>
    <w:p w:rsidR="00F737F1" w:rsidRPr="00850747" w:rsidRDefault="00850747" w:rsidP="00030D75">
      <w:pPr>
        <w:pStyle w:val="Corpsdetexte3"/>
      </w:pPr>
      <w:r>
        <w:t xml:space="preserve">2012, </w:t>
      </w:r>
      <w:r w:rsidRPr="00850747">
        <w:t>“</w:t>
      </w:r>
      <w:proofErr w:type="spellStart"/>
      <w:r w:rsidRPr="00850747">
        <w:t>Gilân</w:t>
      </w:r>
      <w:proofErr w:type="spellEnd"/>
      <w:r w:rsidRPr="00850747">
        <w:t xml:space="preserve">”: “Cooking”, </w:t>
      </w:r>
      <w:r w:rsidRPr="00850747">
        <w:rPr>
          <w:i/>
          <w:iCs/>
        </w:rPr>
        <w:t xml:space="preserve">Encyclopaedia </w:t>
      </w:r>
      <w:proofErr w:type="spellStart"/>
      <w:r w:rsidRPr="00850747">
        <w:rPr>
          <w:i/>
          <w:iCs/>
        </w:rPr>
        <w:t>Iranica</w:t>
      </w:r>
      <w:proofErr w:type="spellEnd"/>
      <w:r>
        <w:rPr>
          <w:i/>
          <w:iCs/>
        </w:rPr>
        <w:t xml:space="preserve">, </w:t>
      </w:r>
      <w:proofErr w:type="spellStart"/>
      <w:r w:rsidRPr="00850747">
        <w:t>Gilân</w:t>
      </w:r>
      <w:proofErr w:type="spellEnd"/>
      <w:r w:rsidRPr="00850747">
        <w:t>, XXI, Online edition.</w:t>
      </w:r>
    </w:p>
    <w:p w:rsidR="00850747" w:rsidRDefault="00850747" w:rsidP="00030D75">
      <w:pPr>
        <w:pStyle w:val="Corpsdetexte3"/>
      </w:pPr>
      <w:r>
        <w:t xml:space="preserve">2008, </w:t>
      </w:r>
      <w:r>
        <w:t xml:space="preserve">« De </w:t>
      </w:r>
      <w:proofErr w:type="spellStart"/>
      <w:r>
        <w:t>barattes</w:t>
      </w:r>
      <w:proofErr w:type="spellEnd"/>
      <w:r>
        <w:t xml:space="preserve"> en pressoirs à olives. </w:t>
      </w:r>
      <w:r w:rsidRPr="00850747">
        <w:t>Pour une ethnologie des techniques dans le</w:t>
      </w:r>
      <w:r w:rsidRPr="00850747">
        <w:t xml:space="preserve"> </w:t>
      </w:r>
      <w:r w:rsidRPr="00850747">
        <w:t xml:space="preserve">monde iranien en général et au </w:t>
      </w:r>
      <w:proofErr w:type="spellStart"/>
      <w:r w:rsidRPr="00850747">
        <w:t>Gilân</w:t>
      </w:r>
      <w:proofErr w:type="spellEnd"/>
      <w:r w:rsidRPr="00850747">
        <w:t xml:space="preserve"> en particulier », </w:t>
      </w:r>
      <w:r w:rsidRPr="00850747">
        <w:rPr>
          <w:i/>
          <w:iCs/>
        </w:rPr>
        <w:t>Nouvelle Revue des Études</w:t>
      </w:r>
      <w:r w:rsidRPr="00850747">
        <w:rPr>
          <w:i/>
          <w:iCs/>
        </w:rPr>
        <w:t xml:space="preserve"> </w:t>
      </w:r>
      <w:r w:rsidRPr="00850747">
        <w:rPr>
          <w:i/>
          <w:iCs/>
        </w:rPr>
        <w:t>Iraniennes</w:t>
      </w:r>
      <w:r w:rsidRPr="00850747">
        <w:t>, I, 1</w:t>
      </w:r>
      <w:r w:rsidRPr="00850747">
        <w:t xml:space="preserve">, </w:t>
      </w:r>
      <w:r w:rsidRPr="00850747">
        <w:t>pp. 139-167</w:t>
      </w:r>
    </w:p>
    <w:p w:rsidR="00850747" w:rsidRDefault="00850747" w:rsidP="00030D75">
      <w:pPr>
        <w:pStyle w:val="Corpsdetexte3"/>
      </w:pPr>
      <w:r w:rsidRPr="00850747">
        <w:t xml:space="preserve">2004, </w:t>
      </w:r>
      <w:r w:rsidRPr="00850747">
        <w:t xml:space="preserve">« </w:t>
      </w:r>
      <w:proofErr w:type="spellStart"/>
      <w:r w:rsidRPr="00850747">
        <w:t>Âshpazi</w:t>
      </w:r>
      <w:proofErr w:type="spellEnd"/>
      <w:r w:rsidRPr="00850747">
        <w:t xml:space="preserve"> dar </w:t>
      </w:r>
      <w:proofErr w:type="spellStart"/>
      <w:r w:rsidRPr="00850747">
        <w:t>Gilân</w:t>
      </w:r>
      <w:proofErr w:type="spellEnd"/>
      <w:r w:rsidRPr="00850747">
        <w:t xml:space="preserve"> » (« La cuisine au </w:t>
      </w:r>
      <w:proofErr w:type="spellStart"/>
      <w:r w:rsidRPr="00850747">
        <w:t>Gilân</w:t>
      </w:r>
      <w:proofErr w:type="spellEnd"/>
      <w:r w:rsidRPr="00850747">
        <w:t xml:space="preserve"> »), </w:t>
      </w:r>
      <w:proofErr w:type="spellStart"/>
      <w:r w:rsidRPr="00850747">
        <w:rPr>
          <w:i/>
        </w:rPr>
        <w:t>Nâmeh-ye</w:t>
      </w:r>
      <w:proofErr w:type="spellEnd"/>
      <w:r w:rsidRPr="00850747">
        <w:rPr>
          <w:i/>
        </w:rPr>
        <w:t xml:space="preserve"> </w:t>
      </w:r>
      <w:proofErr w:type="spellStart"/>
      <w:r w:rsidRPr="00850747">
        <w:rPr>
          <w:i/>
        </w:rPr>
        <w:t>pazhuheshgâh</w:t>
      </w:r>
      <w:proofErr w:type="spellEnd"/>
      <w:r w:rsidRPr="00850747">
        <w:rPr>
          <w:i/>
        </w:rPr>
        <w:t>-e</w:t>
      </w:r>
      <w:r w:rsidRPr="00850747">
        <w:rPr>
          <w:i/>
        </w:rPr>
        <w:t xml:space="preserve"> </w:t>
      </w:r>
      <w:proofErr w:type="spellStart"/>
      <w:r w:rsidRPr="00850747">
        <w:rPr>
          <w:i/>
          <w:iCs/>
        </w:rPr>
        <w:t>Mirâs</w:t>
      </w:r>
      <w:proofErr w:type="spellEnd"/>
      <w:r w:rsidRPr="00850747">
        <w:rPr>
          <w:i/>
          <w:iCs/>
        </w:rPr>
        <w:t xml:space="preserve">-e </w:t>
      </w:r>
      <w:proofErr w:type="spellStart"/>
      <w:r w:rsidRPr="00850747">
        <w:rPr>
          <w:i/>
          <w:iCs/>
        </w:rPr>
        <w:t>farhangi</w:t>
      </w:r>
      <w:proofErr w:type="spellEnd"/>
      <w:r w:rsidRPr="00850747">
        <w:rPr>
          <w:i/>
          <w:iCs/>
        </w:rPr>
        <w:t xml:space="preserve"> </w:t>
      </w:r>
      <w:proofErr w:type="gramStart"/>
      <w:r w:rsidRPr="00850747">
        <w:rPr>
          <w:i/>
        </w:rPr>
        <w:t>( Revue</w:t>
      </w:r>
      <w:proofErr w:type="gramEnd"/>
      <w:r w:rsidRPr="00850747">
        <w:rPr>
          <w:i/>
        </w:rPr>
        <w:t xml:space="preserve"> de la recherche du patrimoine culturel</w:t>
      </w:r>
      <w:r w:rsidRPr="00850747">
        <w:t>), 4, 1382</w:t>
      </w:r>
      <w:r>
        <w:t xml:space="preserve">, </w:t>
      </w:r>
      <w:r w:rsidRPr="00850747">
        <w:t>pp. 49-58</w:t>
      </w:r>
    </w:p>
    <w:p w:rsidR="00F737F1" w:rsidRPr="00F737F1" w:rsidRDefault="00F737F1" w:rsidP="00030D75">
      <w:pPr>
        <w:pStyle w:val="Corpsdetexte3"/>
      </w:pPr>
      <w:r w:rsidRPr="00F737F1">
        <w:t>2004,</w:t>
      </w:r>
      <w:r w:rsidRPr="00F737F1">
        <w:t xml:space="preserve"> « De la métamorphose de la châtaigne à la</w:t>
      </w:r>
      <w:r>
        <w:t xml:space="preserve"> </w:t>
      </w:r>
      <w:r w:rsidRPr="00F737F1">
        <w:t xml:space="preserve">renaissance du Carnaval. </w:t>
      </w:r>
      <w:r w:rsidRPr="00850747">
        <w:t>Relances de traditions dans l’Europe contemporaine»</w:t>
      </w:r>
      <w:r w:rsidR="00850747" w:rsidRPr="00850747">
        <w:t xml:space="preserve"> </w:t>
      </w:r>
      <w:r w:rsidR="00850747" w:rsidRPr="00F737F1">
        <w:t>avec D. C</w:t>
      </w:r>
      <w:r w:rsidR="00850747">
        <w:t>hevallier, i</w:t>
      </w:r>
      <w:r w:rsidRPr="00F737F1">
        <w:t>n</w:t>
      </w:r>
      <w:r w:rsidRPr="00F737F1">
        <w:t xml:space="preserve"> </w:t>
      </w:r>
      <w:proofErr w:type="spellStart"/>
      <w:r w:rsidR="00850747" w:rsidRPr="00850747">
        <w:t>B</w:t>
      </w:r>
      <w:r w:rsidR="00850747">
        <w:t>romberger</w:t>
      </w:r>
      <w:proofErr w:type="spellEnd"/>
      <w:r w:rsidR="00850747">
        <w:t xml:space="preserve"> C., </w:t>
      </w:r>
      <w:r w:rsidR="00850747" w:rsidRPr="00850747">
        <w:t>C</w:t>
      </w:r>
      <w:r w:rsidR="00850747">
        <w:t>hevallier D. e</w:t>
      </w:r>
      <w:r w:rsidR="00850747" w:rsidRPr="00F737F1">
        <w:t xml:space="preserve">t </w:t>
      </w:r>
      <w:proofErr w:type="spellStart"/>
      <w:r w:rsidR="00850747" w:rsidRPr="00F737F1">
        <w:t>D</w:t>
      </w:r>
      <w:r w:rsidR="00850747">
        <w:t>ossetto</w:t>
      </w:r>
      <w:proofErr w:type="spellEnd"/>
      <w:r w:rsidR="00850747">
        <w:t xml:space="preserve"> D. (</w:t>
      </w:r>
      <w:proofErr w:type="spellStart"/>
      <w:r w:rsidR="00850747" w:rsidRPr="00F737F1">
        <w:t>eds</w:t>
      </w:r>
      <w:proofErr w:type="spellEnd"/>
      <w:r w:rsidR="00850747">
        <w:t xml:space="preserve">), </w:t>
      </w:r>
      <w:r w:rsidRPr="00F737F1">
        <w:rPr>
          <w:i/>
          <w:iCs/>
        </w:rPr>
        <w:t>De la métamorphose de la châtaigne à la renaissance du Carnaval. Relances de</w:t>
      </w:r>
      <w:r>
        <w:rPr>
          <w:i/>
          <w:iCs/>
        </w:rPr>
        <w:t xml:space="preserve"> </w:t>
      </w:r>
      <w:r w:rsidRPr="00850747">
        <w:rPr>
          <w:i/>
          <w:iCs/>
        </w:rPr>
        <w:t>traditions dans l’Europe contemporaine</w:t>
      </w:r>
      <w:r w:rsidR="00850747">
        <w:rPr>
          <w:i/>
          <w:iCs/>
        </w:rPr>
        <w:t xml:space="preserve">, </w:t>
      </w:r>
      <w:r w:rsidRPr="00F737F1">
        <w:t>Die, À Die</w:t>
      </w:r>
      <w:r w:rsidR="00850747">
        <w:t xml:space="preserve">, </w:t>
      </w:r>
      <w:r w:rsidRPr="00F737F1">
        <w:t>pp. 11-18</w:t>
      </w:r>
    </w:p>
    <w:p w:rsidR="00F737F1" w:rsidRPr="003B2C6E" w:rsidRDefault="00F737F1" w:rsidP="00030D75">
      <w:pPr>
        <w:pStyle w:val="Corpsdetexte3"/>
      </w:pPr>
      <w:r>
        <w:t xml:space="preserve">1989, </w:t>
      </w:r>
      <w:r w:rsidRPr="00F737F1">
        <w:t>"</w:t>
      </w:r>
      <w:proofErr w:type="spellStart"/>
      <w:r w:rsidRPr="00F737F1">
        <w:t>Berenj</w:t>
      </w:r>
      <w:proofErr w:type="spellEnd"/>
      <w:r w:rsidRPr="00F737F1">
        <w:t xml:space="preserve"> (rice)"</w:t>
      </w:r>
      <w:r w:rsidR="00850747">
        <w:t xml:space="preserve"> </w:t>
      </w:r>
      <w:r w:rsidR="00850747" w:rsidRPr="00F737F1">
        <w:t xml:space="preserve">avec M. </w:t>
      </w:r>
      <w:proofErr w:type="spellStart"/>
      <w:r w:rsidR="00850747" w:rsidRPr="00F737F1">
        <w:t>B</w:t>
      </w:r>
      <w:r w:rsidR="00850747">
        <w:t>azin</w:t>
      </w:r>
      <w:proofErr w:type="spellEnd"/>
      <w:r w:rsidRPr="00F737F1">
        <w:t xml:space="preserve">, </w:t>
      </w:r>
      <w:r w:rsidR="00850747">
        <w:t>i</w:t>
      </w:r>
      <w:r w:rsidRPr="00F737F1">
        <w:t xml:space="preserve">n </w:t>
      </w:r>
      <w:r w:rsidRPr="00F737F1">
        <w:rPr>
          <w:i/>
          <w:iCs/>
        </w:rPr>
        <w:t xml:space="preserve">Encyclopaedia </w:t>
      </w:r>
      <w:proofErr w:type="spellStart"/>
      <w:r w:rsidRPr="00F737F1">
        <w:rPr>
          <w:i/>
          <w:iCs/>
        </w:rPr>
        <w:t>Iranica</w:t>
      </w:r>
      <w:proofErr w:type="spellEnd"/>
      <w:r w:rsidRPr="00F737F1">
        <w:rPr>
          <w:i/>
          <w:iCs/>
        </w:rPr>
        <w:t xml:space="preserve">, </w:t>
      </w:r>
      <w:r w:rsidRPr="00F737F1">
        <w:t>London, Boston,</w:t>
      </w:r>
      <w:r>
        <w:t xml:space="preserve"> </w:t>
      </w:r>
      <w:r w:rsidRPr="00F737F1">
        <w:t>Routledge and Kegan Paul</w:t>
      </w:r>
      <w:r w:rsidR="00850747">
        <w:t xml:space="preserve">, </w:t>
      </w:r>
      <w:r w:rsidRPr="00F737F1">
        <w:t xml:space="preserve">vol. </w:t>
      </w:r>
      <w:r w:rsidRPr="003B2C6E">
        <w:t>IV, fasc.2, pp. 147-155</w:t>
      </w:r>
    </w:p>
    <w:p w:rsidR="00F737F1" w:rsidRPr="00F737F1" w:rsidRDefault="00F737F1" w:rsidP="00030D75">
      <w:pPr>
        <w:pStyle w:val="Corpsdetexte3"/>
      </w:pPr>
      <w:r w:rsidRPr="00F737F1">
        <w:t xml:space="preserve">1985, </w:t>
      </w:r>
      <w:r w:rsidR="003B2C6E">
        <w:t>« </w:t>
      </w:r>
      <w:r w:rsidRPr="00F737F1">
        <w:t>Identité alimentaire et altérité culturelle dans le nord de l'Iran : le froid, le</w:t>
      </w:r>
      <w:r w:rsidRPr="00F737F1">
        <w:t xml:space="preserve"> </w:t>
      </w:r>
      <w:r w:rsidRPr="00F737F1">
        <w:t>chaud, le sexe et le reste</w:t>
      </w:r>
      <w:r w:rsidR="003B2C6E">
        <w:t> » i</w:t>
      </w:r>
      <w:r w:rsidRPr="003B2C6E">
        <w:t xml:space="preserve">n </w:t>
      </w:r>
      <w:r w:rsidR="003B2C6E">
        <w:t>« </w:t>
      </w:r>
      <w:r w:rsidRPr="003B2C6E">
        <w:t>Identité alimentaire et altérité culturelle</w:t>
      </w:r>
      <w:r w:rsidR="003B2C6E">
        <w:t> »</w:t>
      </w:r>
      <w:r w:rsidRPr="003B2C6E">
        <w:t>,</w:t>
      </w:r>
      <w:r w:rsidR="003B2C6E">
        <w:t xml:space="preserve"> </w:t>
      </w:r>
      <w:r w:rsidRPr="00F737F1">
        <w:rPr>
          <w:i/>
          <w:iCs/>
        </w:rPr>
        <w:t>Recherches et travaux de l'Institut d'Ethnologie de Neuchâtel</w:t>
      </w:r>
      <w:r w:rsidRPr="00F737F1">
        <w:t>, n°6, pp. 5-34</w:t>
      </w:r>
    </w:p>
    <w:p w:rsidR="00F737F1" w:rsidRPr="00F737F1" w:rsidRDefault="00F737F1" w:rsidP="00030D75">
      <w:pPr>
        <w:pStyle w:val="Corpsdetexte3"/>
      </w:pPr>
      <w:r w:rsidRPr="00F737F1">
        <w:t>1983,</w:t>
      </w:r>
      <w:r w:rsidR="002938BB">
        <w:t xml:space="preserve"> « </w:t>
      </w:r>
      <w:r w:rsidRPr="00F737F1">
        <w:t>Du bon usage du temps. L'agenda agricole d'un</w:t>
      </w:r>
      <w:r w:rsidRPr="00F737F1">
        <w:t xml:space="preserve"> </w:t>
      </w:r>
      <w:r w:rsidRPr="00F737F1">
        <w:t>ouvrier-paysan varois en 1942</w:t>
      </w:r>
      <w:r w:rsidR="002938BB">
        <w:t xml:space="preserve"> » </w:t>
      </w:r>
      <w:r w:rsidR="002938BB" w:rsidRPr="00F737F1">
        <w:t>avec A. H. D</w:t>
      </w:r>
      <w:r w:rsidR="002938BB">
        <w:t>ufour,</w:t>
      </w:r>
      <w:r w:rsidRPr="00F737F1">
        <w:t xml:space="preserve"> </w:t>
      </w:r>
      <w:r w:rsidRPr="00F737F1">
        <w:rPr>
          <w:i/>
          <w:iCs/>
        </w:rPr>
        <w:t xml:space="preserve">Provence historique, </w:t>
      </w:r>
      <w:r w:rsidRPr="00F737F1">
        <w:t>t. XXXIII, fasc. 132, pp. 127-144</w:t>
      </w:r>
    </w:p>
    <w:p w:rsidR="00F737F1" w:rsidRPr="002938BB" w:rsidRDefault="00F737F1" w:rsidP="00030D75">
      <w:pPr>
        <w:pStyle w:val="Corpsdetexte3"/>
      </w:pPr>
      <w:r w:rsidRPr="002938BB">
        <w:t xml:space="preserve">1982, </w:t>
      </w:r>
      <w:r w:rsidR="002938BB">
        <w:t>« </w:t>
      </w:r>
      <w:r w:rsidRPr="002938BB">
        <w:t>Pourquoi braconner ? Jeux interdits en Basse-Provence</w:t>
      </w:r>
      <w:r w:rsidR="002938BB">
        <w:t> »</w:t>
      </w:r>
      <w:r w:rsidRPr="002938BB">
        <w:t xml:space="preserve">, </w:t>
      </w:r>
      <w:r w:rsidRPr="002938BB">
        <w:t>E</w:t>
      </w:r>
      <w:r w:rsidRPr="002938BB">
        <w:rPr>
          <w:i/>
          <w:iCs/>
        </w:rPr>
        <w:t>tudes Rurales</w:t>
      </w:r>
      <w:r w:rsidRPr="002938BB">
        <w:t>, 87-88, juillet-décembre</w:t>
      </w:r>
      <w:r w:rsidR="002938BB">
        <w:t xml:space="preserve">, </w:t>
      </w:r>
      <w:r w:rsidRPr="002938BB">
        <w:t>pp. 357-375</w:t>
      </w:r>
    </w:p>
    <w:p w:rsidR="00F737F1" w:rsidRPr="00F737F1" w:rsidRDefault="00F737F1" w:rsidP="00030D75">
      <w:pPr>
        <w:pStyle w:val="Corpsdetexte3"/>
      </w:pPr>
      <w:r w:rsidRPr="00F737F1">
        <w:t xml:space="preserve">1982, </w:t>
      </w:r>
      <w:r w:rsidR="00030D75">
        <w:t>« </w:t>
      </w:r>
      <w:r w:rsidRPr="00F737F1">
        <w:t>La chasse et la cueillette aujourd'hui. Un champ de</w:t>
      </w:r>
      <w:r w:rsidRPr="00F737F1">
        <w:t xml:space="preserve"> </w:t>
      </w:r>
      <w:r w:rsidRPr="00F737F1">
        <w:t>recherche anthropologique</w:t>
      </w:r>
      <w:r w:rsidR="00030D75">
        <w:t xml:space="preserve"> ? » </w:t>
      </w:r>
      <w:proofErr w:type="gramStart"/>
      <w:r w:rsidR="00030D75" w:rsidRPr="00F737F1">
        <w:t>avec</w:t>
      </w:r>
      <w:proofErr w:type="gramEnd"/>
      <w:r w:rsidR="00030D75" w:rsidRPr="00F737F1">
        <w:t xml:space="preserve"> G. </w:t>
      </w:r>
      <w:proofErr w:type="spellStart"/>
      <w:r w:rsidR="00030D75" w:rsidRPr="00F737F1">
        <w:t>L</w:t>
      </w:r>
      <w:r w:rsidR="00030D75">
        <w:t>enclud</w:t>
      </w:r>
      <w:proofErr w:type="spellEnd"/>
      <w:r w:rsidRPr="00F737F1">
        <w:t xml:space="preserve">, </w:t>
      </w:r>
      <w:r w:rsidRPr="00F737F1">
        <w:rPr>
          <w:i/>
          <w:iCs/>
        </w:rPr>
        <w:t>Etudes Rurales</w:t>
      </w:r>
      <w:r w:rsidRPr="00F737F1">
        <w:t>, n°87-88, juil.-déc.</w:t>
      </w:r>
      <w:r w:rsidR="00030D75">
        <w:t xml:space="preserve">, </w:t>
      </w:r>
      <w:r w:rsidRPr="00F737F1">
        <w:t>pp. 7-35</w:t>
      </w:r>
    </w:p>
    <w:p w:rsidR="00F737F1" w:rsidRPr="00F737F1" w:rsidRDefault="00030D75" w:rsidP="00030D75">
      <w:pPr>
        <w:pStyle w:val="Corpsdetexte3"/>
      </w:pPr>
      <w:r>
        <w:t>1979, « </w:t>
      </w:r>
      <w:r w:rsidR="00F737F1" w:rsidRPr="00F737F1">
        <w:t>Note sur la terminologie des réserves à céréales</w:t>
      </w:r>
      <w:r>
        <w:t> » i</w:t>
      </w:r>
      <w:r w:rsidR="00F737F1" w:rsidRPr="00F737F1">
        <w:t>n</w:t>
      </w:r>
      <w:r>
        <w:t xml:space="preserve"> </w:t>
      </w:r>
      <w:r w:rsidRPr="00F737F1">
        <w:t xml:space="preserve">M. </w:t>
      </w:r>
      <w:proofErr w:type="spellStart"/>
      <w:r w:rsidRPr="00F737F1">
        <w:t>G</w:t>
      </w:r>
      <w:r>
        <w:t>ast</w:t>
      </w:r>
      <w:proofErr w:type="spellEnd"/>
      <w:r w:rsidRPr="00F737F1">
        <w:t xml:space="preserve"> et F. </w:t>
      </w:r>
      <w:proofErr w:type="spellStart"/>
      <w:r w:rsidRPr="00F737F1">
        <w:t>S</w:t>
      </w:r>
      <w:r>
        <w:t>igaut</w:t>
      </w:r>
      <w:proofErr w:type="spellEnd"/>
      <w:r>
        <w:t xml:space="preserve"> (</w:t>
      </w:r>
      <w:proofErr w:type="spellStart"/>
      <w:r w:rsidRPr="00F737F1">
        <w:t>éds</w:t>
      </w:r>
      <w:proofErr w:type="spellEnd"/>
      <w:r w:rsidRPr="00F737F1">
        <w:t xml:space="preserve">.), </w:t>
      </w:r>
      <w:r w:rsidR="00F737F1" w:rsidRPr="00F737F1">
        <w:rPr>
          <w:i/>
          <w:iCs/>
        </w:rPr>
        <w:t>Les techniques de</w:t>
      </w:r>
      <w:r w:rsidR="00F737F1" w:rsidRPr="00F737F1">
        <w:rPr>
          <w:i/>
          <w:iCs/>
        </w:rPr>
        <w:t xml:space="preserve"> </w:t>
      </w:r>
      <w:r w:rsidR="00F737F1" w:rsidRPr="00F737F1">
        <w:rPr>
          <w:i/>
          <w:iCs/>
        </w:rPr>
        <w:t>conservation des grains à long terme</w:t>
      </w:r>
      <w:r>
        <w:rPr>
          <w:i/>
          <w:iCs/>
        </w:rPr>
        <w:t xml:space="preserve">, </w:t>
      </w:r>
      <w:r w:rsidR="00F737F1" w:rsidRPr="00F737F1">
        <w:t>I, Paris,</w:t>
      </w:r>
      <w:r w:rsidR="00F737F1">
        <w:t xml:space="preserve"> </w:t>
      </w:r>
      <w:r w:rsidR="00F737F1" w:rsidRPr="00F737F1">
        <w:t>CNRS, pp. 5-14</w:t>
      </w:r>
    </w:p>
    <w:p w:rsidR="00FD13D9" w:rsidRDefault="00030D75" w:rsidP="00030D75">
      <w:pPr>
        <w:pStyle w:val="Corpsdetexte3"/>
      </w:pPr>
      <w:r>
        <w:t>1979, « </w:t>
      </w:r>
      <w:r w:rsidR="00F737F1" w:rsidRPr="00F737F1">
        <w:t>Dis-moi quelle est ta grange... Variations micro-régionales et différenciations</w:t>
      </w:r>
      <w:r w:rsidR="00F737F1" w:rsidRPr="00F737F1">
        <w:t xml:space="preserve"> </w:t>
      </w:r>
      <w:r w:rsidR="00F737F1" w:rsidRPr="00F737F1">
        <w:t>socio-économiques des techniques de conservation du riz dans la province du</w:t>
      </w:r>
      <w:r w:rsidR="00F737F1" w:rsidRPr="00F737F1">
        <w:t xml:space="preserve"> </w:t>
      </w:r>
      <w:proofErr w:type="spellStart"/>
      <w:r w:rsidR="00F737F1" w:rsidRPr="00F737F1">
        <w:t>Gilân</w:t>
      </w:r>
      <w:proofErr w:type="spellEnd"/>
      <w:r w:rsidR="00F737F1" w:rsidRPr="00F737F1">
        <w:t xml:space="preserve"> (Iran)</w:t>
      </w:r>
      <w:r>
        <w:t> » i</w:t>
      </w:r>
      <w:r w:rsidR="00F737F1" w:rsidRPr="00F737F1">
        <w:t xml:space="preserve">n </w:t>
      </w:r>
      <w:r w:rsidRPr="00F737F1">
        <w:t xml:space="preserve">M. </w:t>
      </w:r>
      <w:proofErr w:type="spellStart"/>
      <w:r w:rsidRPr="00F737F1">
        <w:t>G</w:t>
      </w:r>
      <w:r>
        <w:t>ast</w:t>
      </w:r>
      <w:proofErr w:type="spellEnd"/>
      <w:r w:rsidRPr="00F737F1">
        <w:t xml:space="preserve"> et F. </w:t>
      </w:r>
      <w:proofErr w:type="spellStart"/>
      <w:r w:rsidRPr="00F737F1">
        <w:t>S</w:t>
      </w:r>
      <w:r>
        <w:t>igaut</w:t>
      </w:r>
      <w:proofErr w:type="spellEnd"/>
      <w:r>
        <w:t xml:space="preserve"> (</w:t>
      </w:r>
      <w:proofErr w:type="spellStart"/>
      <w:r w:rsidRPr="00F737F1">
        <w:t>éds</w:t>
      </w:r>
      <w:proofErr w:type="spellEnd"/>
      <w:r w:rsidRPr="00F737F1">
        <w:t>.),</w:t>
      </w:r>
      <w:r>
        <w:t xml:space="preserve"> </w:t>
      </w:r>
      <w:r w:rsidR="00F737F1" w:rsidRPr="00F737F1">
        <w:rPr>
          <w:i/>
          <w:iCs/>
        </w:rPr>
        <w:t>Les techniques de conservation des grains à long terme</w:t>
      </w:r>
      <w:r w:rsidR="00F737F1" w:rsidRPr="00F737F1">
        <w:t>, I</w:t>
      </w:r>
      <w:r>
        <w:t xml:space="preserve">, </w:t>
      </w:r>
      <w:r w:rsidR="00F737F1" w:rsidRPr="00F737F1">
        <w:t>Paris, CNRS, pp. 161-184</w:t>
      </w:r>
    </w:p>
    <w:p w:rsidR="00F737F1" w:rsidRPr="00F737F1" w:rsidRDefault="00F737F1" w:rsidP="00F737F1">
      <w:bookmarkStart w:id="0" w:name="_GoBack"/>
      <w:bookmarkEnd w:id="0"/>
    </w:p>
    <w:sectPr w:rsidR="00F737F1" w:rsidRPr="00F7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40"/>
    <w:rsid w:val="00030D75"/>
    <w:rsid w:val="00063E8A"/>
    <w:rsid w:val="00086228"/>
    <w:rsid w:val="00086B35"/>
    <w:rsid w:val="000929CC"/>
    <w:rsid w:val="000F6289"/>
    <w:rsid w:val="00146CE6"/>
    <w:rsid w:val="00175EBD"/>
    <w:rsid w:val="001A4A6B"/>
    <w:rsid w:val="00273165"/>
    <w:rsid w:val="002938BB"/>
    <w:rsid w:val="003271D1"/>
    <w:rsid w:val="003466AF"/>
    <w:rsid w:val="00354B9F"/>
    <w:rsid w:val="003875A7"/>
    <w:rsid w:val="003950DD"/>
    <w:rsid w:val="003B2C6E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736FE4"/>
    <w:rsid w:val="00746F32"/>
    <w:rsid w:val="007906A3"/>
    <w:rsid w:val="007B4FF7"/>
    <w:rsid w:val="00850747"/>
    <w:rsid w:val="009C62EE"/>
    <w:rsid w:val="009D2D48"/>
    <w:rsid w:val="009E5B8E"/>
    <w:rsid w:val="00AD22F9"/>
    <w:rsid w:val="00B2499D"/>
    <w:rsid w:val="00B3240D"/>
    <w:rsid w:val="00B52A5A"/>
    <w:rsid w:val="00C11594"/>
    <w:rsid w:val="00C15140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737F1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7</cp:revision>
  <dcterms:created xsi:type="dcterms:W3CDTF">2014-06-20T09:07:00Z</dcterms:created>
  <dcterms:modified xsi:type="dcterms:W3CDTF">2014-06-20T09:45:00Z</dcterms:modified>
</cp:coreProperties>
</file>